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009C" w14:textId="2F4657C3" w:rsidR="009C765F" w:rsidRDefault="00B76690" w:rsidP="0034265D">
      <w:pPr>
        <w:ind w:right="-9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54B349D2" wp14:editId="734BBCB2">
            <wp:extent cx="2643188" cy="14867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923" cy="149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2A21" w14:textId="77777777" w:rsidR="009739D2" w:rsidRPr="00830020" w:rsidRDefault="009739D2" w:rsidP="00BB029D">
      <w:pPr>
        <w:ind w:right="-270"/>
        <w:rPr>
          <w:rFonts w:ascii="Arial Narrow" w:hAnsi="Arial Narrow"/>
          <w:i/>
          <w:iCs/>
          <w:color w:val="A6A6A6" w:themeColor="background1" w:themeShade="A6"/>
          <w:sz w:val="20"/>
          <w:szCs w:val="20"/>
        </w:rPr>
      </w:pPr>
    </w:p>
    <w:p w14:paraId="4A5E283B" w14:textId="05895A17" w:rsidR="00EA48A0" w:rsidRPr="00A704D2" w:rsidRDefault="00EA48A0" w:rsidP="001D7B45">
      <w:pPr>
        <w:rPr>
          <w:rFonts w:ascii="Arial Narrow" w:hAnsi="Arial Narrow"/>
          <w:color w:val="0070C0"/>
          <w:sz w:val="20"/>
          <w:szCs w:val="20"/>
        </w:rPr>
      </w:pPr>
    </w:p>
    <w:p w14:paraId="29439259" w14:textId="2FD8CF63" w:rsidR="009A4095" w:rsidRDefault="00857B94" w:rsidP="00226B68">
      <w:pPr>
        <w:ind w:right="-450"/>
        <w:jc w:val="both"/>
        <w:rPr>
          <w:rFonts w:ascii="Arial Narrow" w:hAnsi="Arial Narrow"/>
          <w:color w:val="2F5496" w:themeColor="accent1" w:themeShade="BF"/>
          <w:sz w:val="28"/>
          <w:szCs w:val="28"/>
        </w:rPr>
      </w:pPr>
      <w:r>
        <w:rPr>
          <w:rFonts w:ascii="Arial Narrow" w:hAnsi="Arial Narrow"/>
          <w:color w:val="2F5496" w:themeColor="accent1" w:themeShade="BF"/>
          <w:sz w:val="28"/>
          <w:szCs w:val="28"/>
        </w:rPr>
        <w:t>*</w:t>
      </w:r>
      <w:r w:rsidR="00FE77EF">
        <w:rPr>
          <w:rFonts w:ascii="Arial Narrow" w:hAnsi="Arial Narrow"/>
          <w:color w:val="2F5496" w:themeColor="accent1" w:themeShade="BF"/>
          <w:sz w:val="28"/>
          <w:szCs w:val="28"/>
        </w:rPr>
        <w:t xml:space="preserve">The great exchange </w:t>
      </w:r>
      <w:r w:rsidR="0062754B">
        <w:rPr>
          <w:rFonts w:ascii="Arial Narrow" w:hAnsi="Arial Narrow"/>
          <w:color w:val="2F5496" w:themeColor="accent1" w:themeShade="BF"/>
          <w:sz w:val="28"/>
          <w:szCs w:val="28"/>
        </w:rPr>
        <w:t xml:space="preserve">is the meat of </w:t>
      </w:r>
      <w:r w:rsidR="00A24671">
        <w:rPr>
          <w:rFonts w:ascii="Arial Narrow" w:hAnsi="Arial Narrow"/>
          <w:color w:val="2F5496" w:themeColor="accent1" w:themeShade="BF"/>
          <w:sz w:val="28"/>
          <w:szCs w:val="28"/>
        </w:rPr>
        <w:t xml:space="preserve">the </w:t>
      </w:r>
      <w:r w:rsidR="0062754B">
        <w:rPr>
          <w:rFonts w:ascii="Arial Narrow" w:hAnsi="Arial Narrow"/>
          <w:color w:val="2F5496" w:themeColor="accent1" w:themeShade="BF"/>
          <w:sz w:val="28"/>
          <w:szCs w:val="28"/>
        </w:rPr>
        <w:t>Gospel</w:t>
      </w:r>
      <w:r w:rsidR="00732A27">
        <w:rPr>
          <w:rFonts w:ascii="Arial Narrow" w:hAnsi="Arial Narrow"/>
          <w:color w:val="2F5496" w:themeColor="accent1" w:themeShade="BF"/>
          <w:sz w:val="28"/>
          <w:szCs w:val="28"/>
        </w:rPr>
        <w:t>.</w:t>
      </w:r>
    </w:p>
    <w:p w14:paraId="14D19EA6" w14:textId="6A500C21" w:rsidR="00CC7077" w:rsidRPr="0040064A" w:rsidRDefault="00CC7077" w:rsidP="008C6539">
      <w:pPr>
        <w:ind w:right="-450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4FD32771" w14:textId="6F04E8C3" w:rsidR="00154A75" w:rsidRDefault="001B5E50" w:rsidP="00804ECA">
      <w:p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*</w:t>
      </w:r>
      <w:r w:rsidR="00FE77EF">
        <w:rPr>
          <w:rFonts w:ascii="Arial Narrow" w:hAnsi="Arial Narrow"/>
          <w:b/>
          <w:bCs/>
          <w:color w:val="000000" w:themeColor="text1"/>
        </w:rPr>
        <w:t>Jesus is</w:t>
      </w:r>
      <w:r w:rsidR="00FE77EF">
        <w:rPr>
          <w:rFonts w:ascii="Arial Narrow" w:hAnsi="Arial Narrow"/>
          <w:color w:val="000000" w:themeColor="text1"/>
        </w:rPr>
        <w:t xml:space="preserve"> </w:t>
      </w:r>
      <w:r w:rsidR="00B70BDA">
        <w:rPr>
          <w:rFonts w:ascii="Arial Narrow" w:hAnsi="Arial Narrow"/>
          <w:color w:val="000000" w:themeColor="text1"/>
        </w:rPr>
        <w:t>the</w:t>
      </w:r>
      <w:r w:rsidR="00FE77EF">
        <w:rPr>
          <w:rFonts w:ascii="Arial Narrow" w:hAnsi="Arial Narrow"/>
          <w:color w:val="000000" w:themeColor="text1"/>
        </w:rPr>
        <w:t xml:space="preserve"> answer</w:t>
      </w:r>
      <w:r w:rsidR="000A1709">
        <w:rPr>
          <w:rFonts w:ascii="Arial Narrow" w:hAnsi="Arial Narrow"/>
          <w:color w:val="000000" w:themeColor="text1"/>
        </w:rPr>
        <w:t>,</w:t>
      </w:r>
      <w:r w:rsidR="00FE77EF">
        <w:rPr>
          <w:rFonts w:ascii="Arial Narrow" w:hAnsi="Arial Narrow"/>
          <w:color w:val="000000" w:themeColor="text1"/>
        </w:rPr>
        <w:t xml:space="preserve"> not the angels</w:t>
      </w:r>
      <w:r w:rsidR="001770BF">
        <w:rPr>
          <w:rFonts w:ascii="Arial Narrow" w:hAnsi="Arial Narrow"/>
          <w:color w:val="000000" w:themeColor="text1"/>
        </w:rPr>
        <w:t xml:space="preserve"> (Chapter</w:t>
      </w:r>
      <w:r w:rsidR="00FE77EF">
        <w:rPr>
          <w:rFonts w:ascii="Arial Narrow" w:hAnsi="Arial Narrow"/>
          <w:color w:val="000000" w:themeColor="text1"/>
        </w:rPr>
        <w:t>s 1-2</w:t>
      </w:r>
      <w:r w:rsidR="001770BF">
        <w:rPr>
          <w:rFonts w:ascii="Arial Narrow" w:hAnsi="Arial Narrow"/>
          <w:color w:val="000000" w:themeColor="text1"/>
        </w:rPr>
        <w:t>)</w:t>
      </w:r>
    </w:p>
    <w:p w14:paraId="57F17724" w14:textId="2A62714F" w:rsidR="00804ECA" w:rsidRDefault="00804ECA" w:rsidP="00804ECA">
      <w:p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*</w:t>
      </w:r>
      <w:r w:rsidR="00FE77EF">
        <w:rPr>
          <w:rFonts w:ascii="Arial Narrow" w:hAnsi="Arial Narrow"/>
          <w:b/>
          <w:bCs/>
          <w:color w:val="000000" w:themeColor="text1"/>
        </w:rPr>
        <w:t xml:space="preserve">Jesus is </w:t>
      </w:r>
      <w:r w:rsidR="00B70BDA">
        <w:rPr>
          <w:rFonts w:ascii="Arial Narrow" w:hAnsi="Arial Narrow"/>
          <w:color w:val="000000" w:themeColor="text1"/>
        </w:rPr>
        <w:t>the</w:t>
      </w:r>
      <w:r w:rsidR="00FE77EF">
        <w:rPr>
          <w:rFonts w:ascii="Arial Narrow" w:hAnsi="Arial Narrow"/>
          <w:color w:val="000000" w:themeColor="text1"/>
        </w:rPr>
        <w:t xml:space="preserve"> way</w:t>
      </w:r>
      <w:r w:rsidR="000A1709">
        <w:rPr>
          <w:rFonts w:ascii="Arial Narrow" w:hAnsi="Arial Narrow"/>
          <w:color w:val="000000" w:themeColor="text1"/>
        </w:rPr>
        <w:t>,</w:t>
      </w:r>
      <w:r w:rsidR="00FE77EF">
        <w:rPr>
          <w:rFonts w:ascii="Arial Narrow" w:hAnsi="Arial Narrow"/>
          <w:color w:val="000000" w:themeColor="text1"/>
        </w:rPr>
        <w:t xml:space="preserve"> not Moses or the law</w:t>
      </w:r>
      <w:r>
        <w:rPr>
          <w:rFonts w:ascii="Arial Narrow" w:hAnsi="Arial Narrow"/>
          <w:color w:val="000000" w:themeColor="text1"/>
        </w:rPr>
        <w:t>.</w:t>
      </w:r>
      <w:r w:rsidR="001770BF">
        <w:rPr>
          <w:rFonts w:ascii="Arial Narrow" w:hAnsi="Arial Narrow"/>
          <w:color w:val="000000" w:themeColor="text1"/>
        </w:rPr>
        <w:t xml:space="preserve"> (Chapters </w:t>
      </w:r>
      <w:r w:rsidR="00FE77EF">
        <w:rPr>
          <w:rFonts w:ascii="Arial Narrow" w:hAnsi="Arial Narrow"/>
          <w:color w:val="000000" w:themeColor="text1"/>
        </w:rPr>
        <w:t>3 -5</w:t>
      </w:r>
      <w:r w:rsidR="001770BF">
        <w:rPr>
          <w:rFonts w:ascii="Arial Narrow" w:hAnsi="Arial Narrow"/>
          <w:color w:val="000000" w:themeColor="text1"/>
        </w:rPr>
        <w:t>)</w:t>
      </w:r>
    </w:p>
    <w:p w14:paraId="64A3D323" w14:textId="1DA1AFE7" w:rsidR="00804ECA" w:rsidRPr="00FE77EF" w:rsidRDefault="00804ECA" w:rsidP="00804ECA">
      <w:p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*</w:t>
      </w:r>
      <w:r w:rsidR="00FE77EF">
        <w:rPr>
          <w:rFonts w:ascii="Arial Narrow" w:hAnsi="Arial Narrow"/>
          <w:b/>
          <w:bCs/>
          <w:color w:val="000000" w:themeColor="text1"/>
        </w:rPr>
        <w:t xml:space="preserve">Jesus is </w:t>
      </w:r>
      <w:r w:rsidR="00B70BDA">
        <w:rPr>
          <w:rFonts w:ascii="Arial Narrow" w:hAnsi="Arial Narrow"/>
          <w:color w:val="000000" w:themeColor="text1"/>
        </w:rPr>
        <w:t xml:space="preserve">the </w:t>
      </w:r>
      <w:r w:rsidR="00FE77EF">
        <w:rPr>
          <w:rFonts w:ascii="Arial Narrow" w:hAnsi="Arial Narrow"/>
          <w:color w:val="000000" w:themeColor="text1"/>
        </w:rPr>
        <w:t>gift</w:t>
      </w:r>
      <w:r w:rsidR="00B70BDA">
        <w:rPr>
          <w:rFonts w:ascii="Arial Narrow" w:hAnsi="Arial Narrow"/>
          <w:color w:val="000000" w:themeColor="text1"/>
        </w:rPr>
        <w:t>, sacrifice,</w:t>
      </w:r>
      <w:r w:rsidR="00FE77EF">
        <w:rPr>
          <w:rFonts w:ascii="Arial Narrow" w:hAnsi="Arial Narrow"/>
          <w:color w:val="000000" w:themeColor="text1"/>
        </w:rPr>
        <w:t xml:space="preserve"> and kinsman</w:t>
      </w:r>
      <w:r w:rsidR="000A1709">
        <w:rPr>
          <w:rFonts w:ascii="Arial Narrow" w:hAnsi="Arial Narrow"/>
          <w:color w:val="000000" w:themeColor="text1"/>
        </w:rPr>
        <w:t>,</w:t>
      </w:r>
      <w:r w:rsidR="00FE77EF">
        <w:rPr>
          <w:rFonts w:ascii="Arial Narrow" w:hAnsi="Arial Narrow"/>
          <w:color w:val="000000" w:themeColor="text1"/>
        </w:rPr>
        <w:t xml:space="preserve"> not the Levitical priesthood. (Chapters 5 -7)</w:t>
      </w:r>
    </w:p>
    <w:p w14:paraId="3A84135B" w14:textId="77777777" w:rsidR="00804ECA" w:rsidRPr="00804ECA" w:rsidRDefault="00804ECA" w:rsidP="00804ECA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0887B78D" w14:textId="77777777" w:rsidR="00154A75" w:rsidRDefault="00154A75" w:rsidP="00792B33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9D28AF3" w14:textId="2D0B6479" w:rsidR="00732A27" w:rsidRPr="00732A27" w:rsidRDefault="00A704D2" w:rsidP="00732A27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865112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Hebrews</w:t>
      </w:r>
      <w:r w:rsidR="00732A27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="00713CFC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1770BF" w:rsidRPr="00732A27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732A27" w:rsidRPr="00732A2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Now the main point of what we are saying is this: We do have such a high priest, who sat down at the right hand of the throne of the Majesty in heaven</w:t>
      </w:r>
      <w:r w:rsidR="00732A27" w:rsidRPr="00732A27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, 2 </w:t>
      </w:r>
      <w:r w:rsidR="00732A27" w:rsidRPr="00732A2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who serves in the sanctuary, the true tabernacle set up by the Lord, not by a mere human being.</w:t>
      </w:r>
    </w:p>
    <w:p w14:paraId="5D29582E" w14:textId="77777777" w:rsidR="00732A27" w:rsidRPr="003405CE" w:rsidRDefault="00732A27" w:rsidP="00732A27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4F793931" w14:textId="1628B6A1" w:rsidR="001770BF" w:rsidRPr="00F35D43" w:rsidRDefault="00732A27" w:rsidP="00732A27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32A27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3 </w:t>
      </w:r>
      <w:r w:rsidRPr="00732A2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Every high priest is appointed to offer both gifts and sacrifices, and so it was necessary for this one also to have something to offer</w:t>
      </w:r>
      <w:r w:rsidRPr="00732A27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. 4 </w:t>
      </w:r>
      <w:r w:rsidRPr="00732A2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If he were on earth, he would not be a priest, for there are already priests who offer the gifts prescribed by the law</w:t>
      </w:r>
      <w:r w:rsidRPr="00732A27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. 5 </w:t>
      </w:r>
      <w:r w:rsidRPr="00732A2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They serve at a sanctuary that is a copy and shadow of what is in heaven. This is why Moses was warned when he was about to build the tabernacle: "See to it that you make everything according to the pattern shown you on the mountain."</w:t>
      </w:r>
    </w:p>
    <w:p w14:paraId="5C4AA3B2" w14:textId="77777777" w:rsidR="00F35D43" w:rsidRPr="00F35D43" w:rsidRDefault="00F35D43" w:rsidP="00025B16">
      <w:pPr>
        <w:ind w:right="-36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78F9A269" w14:textId="77777777" w:rsidR="00D07CDB" w:rsidRPr="008F7628" w:rsidRDefault="00D07CDB" w:rsidP="00590B46">
      <w:pPr>
        <w:ind w:right="-360"/>
        <w:jc w:val="both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3CBCD94" w14:textId="4C9A8267" w:rsidR="00E37971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5E8988E0" w14:textId="77777777" w:rsidR="00E37971" w:rsidRPr="00886B02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66820562" w14:textId="6BE1FD49" w:rsidR="00997AF2" w:rsidRPr="00E738AC" w:rsidRDefault="00FD2431" w:rsidP="00226B68">
      <w:pPr>
        <w:jc w:val="both"/>
        <w:rPr>
          <w:rFonts w:ascii="Arial Narrow" w:hAnsi="Arial Narrow" w:cs="Arial"/>
          <w:color w:val="2F5496" w:themeColor="accent1" w:themeShade="BF"/>
          <w:sz w:val="32"/>
          <w:szCs w:val="32"/>
        </w:rPr>
      </w:pPr>
      <w:r>
        <w:rPr>
          <w:rFonts w:ascii="Arial Narrow" w:hAnsi="Arial Narrow" w:cs="Arial"/>
          <w:color w:val="2F5496" w:themeColor="accent1" w:themeShade="BF"/>
          <w:sz w:val="32"/>
          <w:szCs w:val="32"/>
        </w:rPr>
        <w:t>*</w:t>
      </w:r>
      <w:r w:rsidR="00732A27">
        <w:rPr>
          <w:rFonts w:ascii="Arial Narrow" w:hAnsi="Arial Narrow" w:cs="Arial"/>
          <w:color w:val="2F5496" w:themeColor="accent1" w:themeShade="BF"/>
          <w:sz w:val="32"/>
          <w:szCs w:val="32"/>
        </w:rPr>
        <w:t>The gift of God reveals a pattern</w:t>
      </w:r>
      <w:r w:rsidR="00B606D9">
        <w:rPr>
          <w:rFonts w:ascii="Arial Narrow" w:hAnsi="Arial Narrow" w:cs="Arial"/>
          <w:color w:val="2F5496" w:themeColor="accent1" w:themeShade="BF"/>
          <w:sz w:val="32"/>
          <w:szCs w:val="32"/>
        </w:rPr>
        <w:t>.</w:t>
      </w:r>
    </w:p>
    <w:p w14:paraId="2F8F65C2" w14:textId="5FF836F7" w:rsidR="005A66DB" w:rsidRDefault="005A66DB" w:rsidP="00997AF2">
      <w:pPr>
        <w:rPr>
          <w:rFonts w:ascii="Arial Narrow" w:hAnsi="Arial Narrow"/>
          <w:color w:val="C00000"/>
          <w:sz w:val="28"/>
          <w:szCs w:val="28"/>
        </w:rPr>
      </w:pPr>
    </w:p>
    <w:p w14:paraId="50618802" w14:textId="77777777" w:rsidR="00D223D2" w:rsidRDefault="00D223D2" w:rsidP="00997AF2">
      <w:pPr>
        <w:rPr>
          <w:rFonts w:ascii="Arial Narrow" w:hAnsi="Arial Narrow"/>
          <w:color w:val="C00000"/>
          <w:sz w:val="28"/>
          <w:szCs w:val="28"/>
        </w:rPr>
      </w:pPr>
    </w:p>
    <w:p w14:paraId="6CC30A5A" w14:textId="13FCE5D5" w:rsidR="00182A83" w:rsidRPr="00F54464" w:rsidRDefault="00A2403B" w:rsidP="00F54464">
      <w:pPr>
        <w:pStyle w:val="ListParagraph"/>
        <w:numPr>
          <w:ilvl w:val="0"/>
          <w:numId w:val="2"/>
        </w:numPr>
      </w:pPr>
      <w:r w:rsidRPr="00F54464">
        <w:rPr>
          <w:rFonts w:ascii="Arial Narrow" w:hAnsi="Arial Narrow" w:cs="Arial"/>
          <w:color w:val="C00000"/>
        </w:rPr>
        <w:t>V:1</w:t>
      </w:r>
      <w:r w:rsidR="00B606D9" w:rsidRPr="00F54464">
        <w:rPr>
          <w:rFonts w:ascii="Arial Narrow" w:hAnsi="Arial Narrow" w:cs="Arial"/>
          <w:color w:val="C00000"/>
        </w:rPr>
        <w:t>-2</w:t>
      </w:r>
      <w:r w:rsidRPr="00F54464">
        <w:rPr>
          <w:rFonts w:ascii="Arial Narrow" w:hAnsi="Arial Narrow" w:cs="Arial"/>
          <w:color w:val="C00000"/>
        </w:rPr>
        <w:t xml:space="preserve"> </w:t>
      </w:r>
      <w:r w:rsidR="00057820" w:rsidRPr="00F54464">
        <w:rPr>
          <w:rFonts w:ascii="Arial Narrow" w:hAnsi="Arial Narrow" w:cs="Arial"/>
          <w:color w:val="000000" w:themeColor="text1"/>
        </w:rPr>
        <w:t xml:space="preserve">The Tabernacle </w:t>
      </w:r>
      <w:r w:rsidR="00F54464" w:rsidRPr="00F54464">
        <w:rPr>
          <w:rFonts w:ascii="Arial Narrow" w:hAnsi="Arial Narrow" w:cs="Arial"/>
          <w:color w:val="202124"/>
        </w:rPr>
        <w:t>it’s</w:t>
      </w:r>
      <w:r w:rsidR="00057820" w:rsidRPr="00F54464">
        <w:rPr>
          <w:rFonts w:ascii="Arial Narrow" w:hAnsi="Arial Narrow" w:cs="Arial"/>
          <w:color w:val="202124"/>
        </w:rPr>
        <w:t xml:space="preserve"> Outer Court symbolizes the </w:t>
      </w:r>
      <w:r w:rsidR="00F54464" w:rsidRPr="00F54464">
        <w:rPr>
          <w:rFonts w:ascii="Arial Narrow" w:hAnsi="Arial Narrow" w:cs="Arial"/>
          <w:color w:val="202124"/>
        </w:rPr>
        <w:t>body;</w:t>
      </w:r>
      <w:r w:rsidR="00057820" w:rsidRPr="00F54464">
        <w:rPr>
          <w:rFonts w:ascii="Arial Narrow" w:hAnsi="Arial Narrow" w:cs="Arial"/>
          <w:color w:val="202124"/>
        </w:rPr>
        <w:t xml:space="preserve"> the Holy Place represents the soul and the Holy of Holies symbolizes the spiri</w:t>
      </w:r>
      <w:r w:rsidR="00F54464">
        <w:rPr>
          <w:rFonts w:ascii="Arial Narrow" w:hAnsi="Arial Narrow" w:cs="Arial"/>
          <w:color w:val="202124"/>
        </w:rPr>
        <w:t xml:space="preserve">t of man. </w:t>
      </w:r>
    </w:p>
    <w:p w14:paraId="6809CE81" w14:textId="77777777" w:rsidR="00F54464" w:rsidRPr="00F54464" w:rsidRDefault="00F54464" w:rsidP="00F54464">
      <w:pPr>
        <w:pStyle w:val="ListParagraph"/>
      </w:pPr>
    </w:p>
    <w:p w14:paraId="1C52B0F1" w14:textId="62E854E5" w:rsidR="00686907" w:rsidRDefault="00686907" w:rsidP="00C17174">
      <w:pPr>
        <w:rPr>
          <w:rFonts w:ascii="Arial Narrow" w:hAnsi="Arial Narrow" w:cs="Arial"/>
          <w:i/>
          <w:iCs/>
          <w:color w:val="000000" w:themeColor="text1"/>
        </w:rPr>
      </w:pPr>
    </w:p>
    <w:p w14:paraId="060DC7FC" w14:textId="77777777" w:rsidR="00A2403B" w:rsidRDefault="00A2403B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205E71EF" w14:textId="526DD159" w:rsidR="008B4EC4" w:rsidRDefault="008B4EC4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0EF038BF" w14:textId="1B4B66A0" w:rsidR="00076A7E" w:rsidRPr="00F54464" w:rsidRDefault="00A2403B" w:rsidP="004C0B5D">
      <w:pPr>
        <w:pStyle w:val="ListParagraph"/>
        <w:numPr>
          <w:ilvl w:val="0"/>
          <w:numId w:val="2"/>
        </w:numPr>
        <w:ind w:right="-540"/>
        <w:rPr>
          <w:rFonts w:ascii="Arial Narrow" w:hAnsi="Arial Narrow"/>
          <w:color w:val="000000" w:themeColor="text1"/>
          <w:u w:val="single"/>
        </w:rPr>
      </w:pPr>
      <w:r w:rsidRPr="00A2403B">
        <w:rPr>
          <w:rFonts w:ascii="Arial Narrow" w:hAnsi="Arial Narrow"/>
          <w:color w:val="C00000"/>
        </w:rPr>
        <w:t>V:</w:t>
      </w:r>
      <w:r w:rsidR="00B606D9" w:rsidRPr="00F54464">
        <w:rPr>
          <w:rFonts w:ascii="Arial Narrow" w:hAnsi="Arial Narrow"/>
          <w:color w:val="C00000"/>
        </w:rPr>
        <w:t>3</w:t>
      </w:r>
      <w:r w:rsidR="00F54464">
        <w:rPr>
          <w:rFonts w:ascii="Arial Narrow" w:hAnsi="Arial Narrow"/>
          <w:color w:val="C00000"/>
        </w:rPr>
        <w:t xml:space="preserve">-5 </w:t>
      </w:r>
      <w:r w:rsidR="00F54464">
        <w:rPr>
          <w:rFonts w:ascii="Arial Narrow" w:hAnsi="Arial Narrow"/>
          <w:color w:val="000000" w:themeColor="text1"/>
        </w:rPr>
        <w:t>The Pattern for the Tabernacle was from heaven. (</w:t>
      </w:r>
      <w:r w:rsidR="00F54464" w:rsidRPr="00C422CB">
        <w:rPr>
          <w:rFonts w:ascii="Arial Narrow" w:hAnsi="Arial Narrow"/>
          <w:color w:val="C00000"/>
        </w:rPr>
        <w:t>Exodus 25:9</w:t>
      </w:r>
      <w:r w:rsidR="00F54464">
        <w:rPr>
          <w:rFonts w:ascii="Arial Narrow" w:hAnsi="Arial Narrow"/>
          <w:color w:val="000000" w:themeColor="text1"/>
        </w:rPr>
        <w:t>) You can see there are multi-levels of insights to this teaching. This is the meat of the Word.</w:t>
      </w:r>
    </w:p>
    <w:p w14:paraId="36ACD23B" w14:textId="77777777" w:rsidR="00F54464" w:rsidRPr="00E85575" w:rsidRDefault="00F54464" w:rsidP="00F54464">
      <w:pPr>
        <w:pStyle w:val="ListParagraph"/>
        <w:ind w:right="-540"/>
        <w:rPr>
          <w:rFonts w:ascii="Arial Narrow" w:hAnsi="Arial Narrow"/>
          <w:color w:val="000000" w:themeColor="text1"/>
          <w:u w:val="single"/>
        </w:rPr>
      </w:pPr>
    </w:p>
    <w:p w14:paraId="4261D3D3" w14:textId="5EBF3A64" w:rsidR="00A07106" w:rsidRDefault="00A07106" w:rsidP="00EE41F4">
      <w:pPr>
        <w:ind w:right="-360"/>
        <w:jc w:val="both"/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692FE983" w14:textId="610C2B50" w:rsidR="00A2403B" w:rsidRPr="00A07106" w:rsidRDefault="00A2403B" w:rsidP="00EE41F4">
      <w:pPr>
        <w:ind w:right="-360"/>
        <w:jc w:val="both"/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27D748CA" w14:textId="77777777" w:rsidR="00857B94" w:rsidRDefault="00857B94" w:rsidP="00EE41F4">
      <w:pPr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</w:p>
    <w:p w14:paraId="756F8852" w14:textId="6AF276BA" w:rsidR="00732A27" w:rsidRPr="00732A27" w:rsidRDefault="00A96CE1" w:rsidP="00732A27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21"/>
          <w:szCs w:val="21"/>
        </w:rPr>
      </w:pPr>
      <w:r w:rsidRPr="00B5275C">
        <w:rPr>
          <w:rFonts w:ascii="Arial Narrow" w:hAnsi="Arial Narrow"/>
          <w:i/>
          <w:iCs/>
          <w:color w:val="C00000"/>
          <w:sz w:val="21"/>
          <w:szCs w:val="21"/>
        </w:rPr>
        <w:t>*Hebrews</w:t>
      </w:r>
      <w:r w:rsidR="00732A27">
        <w:rPr>
          <w:rFonts w:ascii="Arial Narrow" w:hAnsi="Arial Narrow"/>
          <w:i/>
          <w:iCs/>
          <w:color w:val="C00000"/>
          <w:sz w:val="21"/>
          <w:szCs w:val="21"/>
        </w:rPr>
        <w:t>8</w:t>
      </w:r>
      <w:r w:rsidRPr="00B5275C">
        <w:rPr>
          <w:rFonts w:ascii="Arial Narrow" w:hAnsi="Arial Narrow"/>
          <w:i/>
          <w:iCs/>
          <w:color w:val="C00000"/>
          <w:sz w:val="21"/>
          <w:szCs w:val="21"/>
        </w:rPr>
        <w:t>:</w:t>
      </w:r>
      <w:r w:rsidR="00732A27" w:rsidRPr="00732A27">
        <w:rPr>
          <w:rFonts w:ascii="Arial Narrow" w:hAnsi="Arial Narrow"/>
          <w:i/>
          <w:iCs/>
          <w:color w:val="C00000"/>
          <w:sz w:val="21"/>
          <w:szCs w:val="21"/>
        </w:rPr>
        <w:t xml:space="preserve">6 </w:t>
      </w:r>
      <w:r w:rsidR="00732A27"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But in fact the ministry Jesus has received is as superior to theirs as </w:t>
      </w:r>
      <w:r w:rsidR="00732A27" w:rsidRPr="00FE77EF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the covenant</w:t>
      </w:r>
      <w:r w:rsidR="00732A27"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of which he is mediator </w:t>
      </w:r>
      <w:r w:rsidR="00732A27" w:rsidRPr="00D61C2D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is superior</w:t>
      </w:r>
      <w:r w:rsidR="00732A27"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to the old one, since the new covenant </w:t>
      </w:r>
      <w:r w:rsidR="00732A27" w:rsidRPr="00D61C2D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is established on better promises</w:t>
      </w:r>
      <w:r w:rsidR="00732A27"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>.</w:t>
      </w:r>
    </w:p>
    <w:p w14:paraId="52CD9F1C" w14:textId="77777777" w:rsidR="00732A27" w:rsidRPr="00732A27" w:rsidRDefault="00732A27" w:rsidP="00732A27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21"/>
          <w:szCs w:val="21"/>
        </w:rPr>
      </w:pPr>
    </w:p>
    <w:p w14:paraId="25C5F5B0" w14:textId="355DCF9C" w:rsidR="00A96CE1" w:rsidRPr="00732A27" w:rsidRDefault="00732A27" w:rsidP="00732A27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32A27">
        <w:rPr>
          <w:rFonts w:ascii="Arial Narrow" w:hAnsi="Arial Narrow"/>
          <w:i/>
          <w:iCs/>
          <w:color w:val="C00000"/>
          <w:sz w:val="21"/>
          <w:szCs w:val="21"/>
        </w:rPr>
        <w:t xml:space="preserve">7 </w:t>
      </w:r>
      <w:r w:rsidRPr="00F54464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For if there had been nothing wrong with that first covenant</w:t>
      </w:r>
      <w:r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no place would have been sought for another. </w:t>
      </w:r>
      <w:r w:rsidRPr="00732A27">
        <w:rPr>
          <w:rFonts w:ascii="Arial Narrow" w:hAnsi="Arial Narrow"/>
          <w:i/>
          <w:iCs/>
          <w:color w:val="C00000"/>
          <w:sz w:val="21"/>
          <w:szCs w:val="21"/>
        </w:rPr>
        <w:t xml:space="preserve">8 </w:t>
      </w:r>
      <w:r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But </w:t>
      </w:r>
      <w:r w:rsidRPr="005F2DDE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God found fault with the people</w:t>
      </w:r>
      <w:r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and said: "The days are coming, declares the Lord, when I will make a new covenant with the people of Israel and with the people of Judah.</w:t>
      </w:r>
    </w:p>
    <w:p w14:paraId="33085707" w14:textId="77777777" w:rsidR="008B4EC4" w:rsidRDefault="008B4EC4" w:rsidP="00025B16">
      <w:pPr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</w:p>
    <w:p w14:paraId="293F2287" w14:textId="77777777" w:rsidR="00912FC4" w:rsidRDefault="00912FC4" w:rsidP="00025B16">
      <w:pPr>
        <w:ind w:right="-36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2BEE3464" w14:textId="77777777" w:rsidR="00872DF5" w:rsidRDefault="00872DF5" w:rsidP="00025B16">
      <w:pPr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2B17C739" w14:textId="77777777" w:rsidR="00F54464" w:rsidRDefault="00F54464" w:rsidP="007D0F6A">
      <w:pPr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0720EABB" w14:textId="277E15D1" w:rsidR="005A69EA" w:rsidRDefault="007D0F6A" w:rsidP="007D0F6A">
      <w:pPr>
        <w:rPr>
          <w:rFonts w:ascii="Arial Narrow" w:hAnsi="Arial Narrow"/>
          <w:color w:val="2F5496" w:themeColor="accent1" w:themeShade="BF"/>
          <w:sz w:val="32"/>
          <w:szCs w:val="32"/>
        </w:rPr>
      </w:pPr>
      <w:r>
        <w:rPr>
          <w:rFonts w:ascii="Arial Narrow" w:hAnsi="Arial Narrow"/>
          <w:color w:val="2F5496" w:themeColor="accent1" w:themeShade="BF"/>
          <w:sz w:val="32"/>
          <w:szCs w:val="32"/>
        </w:rPr>
        <w:lastRenderedPageBreak/>
        <w:t>*</w:t>
      </w:r>
      <w:r w:rsidR="00FE77EF">
        <w:rPr>
          <w:rFonts w:ascii="Arial Narrow" w:hAnsi="Arial Narrow"/>
          <w:color w:val="2F5496" w:themeColor="accent1" w:themeShade="BF"/>
          <w:sz w:val="32"/>
          <w:szCs w:val="32"/>
        </w:rPr>
        <w:t>The Superiority of Jesus Covenant</w:t>
      </w:r>
      <w:r w:rsidR="006D6277">
        <w:rPr>
          <w:rFonts w:ascii="Arial Narrow" w:hAnsi="Arial Narrow"/>
          <w:color w:val="2F5496" w:themeColor="accent1" w:themeShade="BF"/>
          <w:sz w:val="32"/>
          <w:szCs w:val="32"/>
        </w:rPr>
        <w:t>.</w:t>
      </w:r>
      <w:r w:rsidRPr="007D0F6A">
        <w:rPr>
          <w:rFonts w:ascii="Arial Narrow" w:hAnsi="Arial Narrow"/>
          <w:color w:val="2F5496" w:themeColor="accent1" w:themeShade="BF"/>
          <w:sz w:val="32"/>
          <w:szCs w:val="32"/>
        </w:rPr>
        <w:t xml:space="preserve"> </w:t>
      </w:r>
    </w:p>
    <w:p w14:paraId="44D7BB3C" w14:textId="77777777" w:rsidR="00C6456A" w:rsidRPr="000A1709" w:rsidRDefault="00C6456A" w:rsidP="007A57A1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5F0C0D39" w14:textId="121FD204" w:rsidR="00D97F25" w:rsidRPr="00981F12" w:rsidRDefault="00D97F25" w:rsidP="007A57A1">
      <w:pPr>
        <w:rPr>
          <w:rFonts w:ascii="Arial Narrow" w:hAnsi="Arial Narrow"/>
          <w:color w:val="000000" w:themeColor="text1"/>
          <w:sz w:val="10"/>
          <w:szCs w:val="10"/>
        </w:rPr>
      </w:pPr>
    </w:p>
    <w:p w14:paraId="4AEE2F96" w14:textId="164A1A9D" w:rsidR="00F54464" w:rsidRPr="00F54464" w:rsidRDefault="00F54464" w:rsidP="000404EA">
      <w:pPr>
        <w:pStyle w:val="ListParagraph"/>
        <w:numPr>
          <w:ilvl w:val="0"/>
          <w:numId w:val="3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Covenant</w:t>
      </w:r>
      <w:r w:rsidR="00A96CE1" w:rsidRPr="002562EA"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is a promise a testimony (Testament) </w:t>
      </w:r>
      <w:r w:rsidR="006734A8">
        <w:rPr>
          <w:rFonts w:ascii="Arial Narrow" w:hAnsi="Arial Narrow"/>
          <w:color w:val="000000" w:themeColor="text1"/>
        </w:rPr>
        <w:t>between two</w:t>
      </w:r>
      <w:r>
        <w:rPr>
          <w:rFonts w:ascii="Arial Narrow" w:hAnsi="Arial Narrow"/>
          <w:color w:val="000000" w:themeColor="text1"/>
        </w:rPr>
        <w:t xml:space="preserve"> parties </w:t>
      </w:r>
      <w:r w:rsidR="006734A8">
        <w:rPr>
          <w:rFonts w:ascii="Arial Narrow" w:hAnsi="Arial Narrow"/>
          <w:color w:val="000000" w:themeColor="text1"/>
        </w:rPr>
        <w:t>in agreement</w:t>
      </w:r>
      <w:r>
        <w:rPr>
          <w:rFonts w:ascii="Arial Narrow" w:hAnsi="Arial Narrow"/>
          <w:color w:val="000000" w:themeColor="text1"/>
        </w:rPr>
        <w:t>.</w:t>
      </w:r>
    </w:p>
    <w:p w14:paraId="039D85CB" w14:textId="7DF614A5" w:rsidR="00625B2A" w:rsidRPr="00235FFC" w:rsidRDefault="006734A8" w:rsidP="006734A8">
      <w:pPr>
        <w:pStyle w:val="ListParagraph"/>
        <w:numPr>
          <w:ilvl w:val="0"/>
          <w:numId w:val="11"/>
        </w:numPr>
        <w:ind w:right="-360"/>
        <w:rPr>
          <w:rFonts w:ascii="Arial Narrow" w:hAnsi="Arial Narrow"/>
          <w:b/>
          <w:bCs/>
          <w:color w:val="C00000"/>
        </w:rPr>
      </w:pPr>
      <w:r w:rsidRPr="006734A8">
        <w:rPr>
          <w:rFonts w:ascii="Arial Narrow" w:hAnsi="Arial Narrow"/>
          <w:b/>
          <w:bCs/>
          <w:color w:val="C00000"/>
        </w:rPr>
        <w:t>Genesis 15:9-19</w:t>
      </w:r>
      <w:r w:rsidR="00964618" w:rsidRPr="006734A8"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color w:val="000000" w:themeColor="text1"/>
        </w:rPr>
        <w:t>To bind</w:t>
      </w:r>
      <w:r w:rsidR="00235FFC">
        <w:rPr>
          <w:rFonts w:ascii="Arial Narrow" w:hAnsi="Arial Narrow"/>
          <w:color w:val="000000" w:themeColor="text1"/>
        </w:rPr>
        <w:t xml:space="preserve"> an agreement or promise sealed through blood.</w:t>
      </w:r>
    </w:p>
    <w:p w14:paraId="6482FE11" w14:textId="5EE60057" w:rsidR="00235FFC" w:rsidRPr="00235FFC" w:rsidRDefault="00235FFC" w:rsidP="006734A8">
      <w:pPr>
        <w:pStyle w:val="ListParagraph"/>
        <w:numPr>
          <w:ilvl w:val="0"/>
          <w:numId w:val="11"/>
        </w:numPr>
        <w:ind w:right="-360"/>
        <w:rPr>
          <w:rFonts w:ascii="Arial Narrow" w:hAnsi="Arial Narrow"/>
          <w:b/>
          <w:bCs/>
          <w:color w:val="C00000"/>
        </w:rPr>
      </w:pPr>
      <w:r>
        <w:rPr>
          <w:rFonts w:ascii="Arial Narrow" w:hAnsi="Arial Narrow"/>
          <w:b/>
          <w:bCs/>
          <w:color w:val="C00000"/>
        </w:rPr>
        <w:t>The sacrifice</w:t>
      </w:r>
      <w:r>
        <w:rPr>
          <w:rFonts w:ascii="Arial Narrow" w:hAnsi="Arial Narrow"/>
          <w:color w:val="000000" w:themeColor="text1"/>
        </w:rPr>
        <w:t xml:space="preserve"> </w:t>
      </w:r>
      <w:r w:rsidR="000A1709">
        <w:rPr>
          <w:rFonts w:ascii="Arial Narrow" w:hAnsi="Arial Narrow"/>
          <w:color w:val="000000" w:themeColor="text1"/>
        </w:rPr>
        <w:t xml:space="preserve">of </w:t>
      </w:r>
      <w:r>
        <w:rPr>
          <w:rFonts w:ascii="Arial Narrow" w:hAnsi="Arial Narrow"/>
          <w:color w:val="000000" w:themeColor="text1"/>
        </w:rPr>
        <w:t>the covenant is to cut an oath. This was done through animal sacrifice.</w:t>
      </w:r>
    </w:p>
    <w:p w14:paraId="71AD13D4" w14:textId="528EA0BA" w:rsidR="00235FFC" w:rsidRPr="00235FFC" w:rsidRDefault="00235FFC" w:rsidP="006734A8">
      <w:pPr>
        <w:pStyle w:val="ListParagraph"/>
        <w:numPr>
          <w:ilvl w:val="0"/>
          <w:numId w:val="11"/>
        </w:numPr>
        <w:ind w:right="-360"/>
        <w:rPr>
          <w:rFonts w:ascii="Arial Narrow" w:hAnsi="Arial Narrow"/>
          <w:b/>
          <w:bCs/>
          <w:color w:val="C00000"/>
        </w:rPr>
      </w:pPr>
      <w:r>
        <w:rPr>
          <w:rFonts w:ascii="Arial Narrow" w:hAnsi="Arial Narrow"/>
          <w:b/>
          <w:bCs/>
          <w:color w:val="C00000"/>
        </w:rPr>
        <w:t xml:space="preserve">The Seal, the blessing, and the meal </w:t>
      </w:r>
      <w:r>
        <w:rPr>
          <w:rFonts w:ascii="Arial Narrow" w:hAnsi="Arial Narrow"/>
          <w:color w:val="000000" w:themeColor="text1"/>
        </w:rPr>
        <w:t>of the covenant. (</w:t>
      </w:r>
      <w:r w:rsidRPr="005F2DDE">
        <w:rPr>
          <w:rFonts w:ascii="Arial Narrow" w:hAnsi="Arial Narrow"/>
          <w:color w:val="C00000"/>
        </w:rPr>
        <w:t>Exodus 24:11</w:t>
      </w:r>
      <w:r>
        <w:rPr>
          <w:rFonts w:ascii="Arial Narrow" w:hAnsi="Arial Narrow"/>
          <w:color w:val="000000" w:themeColor="text1"/>
        </w:rPr>
        <w:t>)</w:t>
      </w:r>
    </w:p>
    <w:p w14:paraId="32EF4B8E" w14:textId="44B8EB78" w:rsidR="00235FFC" w:rsidRPr="00235FFC" w:rsidRDefault="00235FFC" w:rsidP="006734A8">
      <w:pPr>
        <w:pStyle w:val="ListParagraph"/>
        <w:numPr>
          <w:ilvl w:val="0"/>
          <w:numId w:val="11"/>
        </w:numPr>
        <w:ind w:right="-360"/>
        <w:rPr>
          <w:rFonts w:ascii="Arial Narrow" w:hAnsi="Arial Narrow"/>
          <w:b/>
          <w:bCs/>
          <w:color w:val="C00000"/>
        </w:rPr>
      </w:pPr>
      <w:r>
        <w:rPr>
          <w:rFonts w:ascii="Arial Narrow" w:hAnsi="Arial Narrow"/>
          <w:b/>
          <w:bCs/>
          <w:color w:val="C00000"/>
        </w:rPr>
        <w:t xml:space="preserve">The Exchange. </w:t>
      </w:r>
      <w:r>
        <w:rPr>
          <w:rFonts w:ascii="Arial Narrow" w:hAnsi="Arial Narrow"/>
          <w:color w:val="000000" w:themeColor="text1"/>
        </w:rPr>
        <w:t xml:space="preserve">The exchange of enemies, and identity. </w:t>
      </w:r>
    </w:p>
    <w:p w14:paraId="052E23A7" w14:textId="74000D1D" w:rsidR="00235FFC" w:rsidRPr="006734A8" w:rsidRDefault="00235FFC" w:rsidP="006734A8">
      <w:pPr>
        <w:pStyle w:val="ListParagraph"/>
        <w:numPr>
          <w:ilvl w:val="0"/>
          <w:numId w:val="11"/>
        </w:numPr>
        <w:ind w:right="-360"/>
        <w:rPr>
          <w:rFonts w:ascii="Arial Narrow" w:hAnsi="Arial Narrow"/>
          <w:b/>
          <w:bCs/>
          <w:color w:val="C00000"/>
        </w:rPr>
      </w:pPr>
      <w:r>
        <w:rPr>
          <w:rFonts w:ascii="Arial Narrow" w:hAnsi="Arial Narrow"/>
          <w:b/>
          <w:bCs/>
          <w:color w:val="C00000"/>
        </w:rPr>
        <w:t>5 Covenants</w:t>
      </w:r>
      <w:r w:rsidR="001F4FB5">
        <w:rPr>
          <w:rFonts w:ascii="Arial Narrow" w:hAnsi="Arial Narrow"/>
          <w:b/>
          <w:bCs/>
          <w:color w:val="C00000"/>
        </w:rPr>
        <w:t xml:space="preserve">. </w:t>
      </w:r>
      <w:r w:rsidR="001F4FB5">
        <w:rPr>
          <w:rFonts w:ascii="Arial Narrow" w:hAnsi="Arial Narrow"/>
          <w:color w:val="000000" w:themeColor="text1"/>
        </w:rPr>
        <w:t xml:space="preserve"> The Noahic covenant</w:t>
      </w:r>
      <w:r w:rsidR="0062754B">
        <w:rPr>
          <w:rFonts w:ascii="Arial Narrow" w:hAnsi="Arial Narrow"/>
          <w:color w:val="000000" w:themeColor="text1"/>
        </w:rPr>
        <w:t xml:space="preserve"> (</w:t>
      </w:r>
      <w:r w:rsidR="0062754B" w:rsidRPr="008F0DA9">
        <w:rPr>
          <w:rFonts w:ascii="Arial Narrow" w:hAnsi="Arial Narrow"/>
          <w:color w:val="C00000"/>
        </w:rPr>
        <w:t>Gen.9:16-17</w:t>
      </w:r>
      <w:r w:rsidR="0062754B">
        <w:rPr>
          <w:rFonts w:ascii="Arial Narrow" w:hAnsi="Arial Narrow"/>
          <w:color w:val="000000" w:themeColor="text1"/>
        </w:rPr>
        <w:t>)</w:t>
      </w:r>
      <w:r w:rsidR="001F4FB5">
        <w:rPr>
          <w:rFonts w:ascii="Arial Narrow" w:hAnsi="Arial Narrow"/>
          <w:color w:val="000000" w:themeColor="text1"/>
        </w:rPr>
        <w:t>, Abraham</w:t>
      </w:r>
      <w:r w:rsidR="005F2DDE">
        <w:rPr>
          <w:rFonts w:ascii="Arial Narrow" w:hAnsi="Arial Narrow"/>
          <w:color w:val="000000" w:themeColor="text1"/>
        </w:rPr>
        <w:t>ic</w:t>
      </w:r>
      <w:r w:rsidR="0062754B">
        <w:rPr>
          <w:rFonts w:ascii="Arial Narrow" w:hAnsi="Arial Narrow"/>
          <w:color w:val="000000" w:themeColor="text1"/>
        </w:rPr>
        <w:t xml:space="preserve"> (</w:t>
      </w:r>
      <w:r w:rsidR="0062754B" w:rsidRPr="008F0DA9">
        <w:rPr>
          <w:rFonts w:ascii="Arial Narrow" w:hAnsi="Arial Narrow"/>
          <w:color w:val="C00000"/>
        </w:rPr>
        <w:t>Gen. 12:2-3</w:t>
      </w:r>
      <w:r w:rsidR="0062754B">
        <w:rPr>
          <w:rFonts w:ascii="Arial Narrow" w:hAnsi="Arial Narrow"/>
          <w:color w:val="000000" w:themeColor="text1"/>
        </w:rPr>
        <w:t>)</w:t>
      </w:r>
      <w:r w:rsidR="001F4FB5">
        <w:rPr>
          <w:rFonts w:ascii="Arial Narrow" w:hAnsi="Arial Narrow"/>
          <w:color w:val="000000" w:themeColor="text1"/>
        </w:rPr>
        <w:t>, Mosaic</w:t>
      </w:r>
      <w:r w:rsidR="0062754B">
        <w:rPr>
          <w:rFonts w:ascii="Arial Narrow" w:hAnsi="Arial Narrow"/>
          <w:color w:val="000000" w:themeColor="text1"/>
        </w:rPr>
        <w:t xml:space="preserve"> (</w:t>
      </w:r>
      <w:r w:rsidR="0062754B" w:rsidRPr="008F0DA9">
        <w:rPr>
          <w:rFonts w:ascii="Arial Narrow" w:hAnsi="Arial Narrow"/>
          <w:color w:val="C00000"/>
        </w:rPr>
        <w:t>Exodus 19:5</w:t>
      </w:r>
      <w:r w:rsidR="0062754B">
        <w:rPr>
          <w:rFonts w:ascii="Arial Narrow" w:hAnsi="Arial Narrow"/>
          <w:color w:val="000000" w:themeColor="text1"/>
        </w:rPr>
        <w:t>)</w:t>
      </w:r>
      <w:r w:rsidR="001F4FB5">
        <w:rPr>
          <w:rFonts w:ascii="Arial Narrow" w:hAnsi="Arial Narrow"/>
          <w:color w:val="000000" w:themeColor="text1"/>
        </w:rPr>
        <w:t>, Davidic</w:t>
      </w:r>
      <w:r w:rsidR="0062754B">
        <w:rPr>
          <w:rFonts w:ascii="Arial Narrow" w:hAnsi="Arial Narrow"/>
          <w:color w:val="000000" w:themeColor="text1"/>
        </w:rPr>
        <w:t xml:space="preserve"> (</w:t>
      </w:r>
      <w:r w:rsidR="0062754B" w:rsidRPr="008F0DA9">
        <w:rPr>
          <w:rFonts w:ascii="Arial Narrow" w:hAnsi="Arial Narrow"/>
          <w:color w:val="C00000"/>
        </w:rPr>
        <w:t>2Samuel 7:8-17</w:t>
      </w:r>
      <w:r w:rsidR="0062754B">
        <w:rPr>
          <w:rFonts w:ascii="Arial Narrow" w:hAnsi="Arial Narrow"/>
          <w:color w:val="000000" w:themeColor="text1"/>
        </w:rPr>
        <w:t>)</w:t>
      </w:r>
      <w:r w:rsidR="001F4FB5">
        <w:rPr>
          <w:rFonts w:ascii="Arial Narrow" w:hAnsi="Arial Narrow"/>
          <w:color w:val="000000" w:themeColor="text1"/>
        </w:rPr>
        <w:t>, and Jesus (</w:t>
      </w:r>
      <w:r w:rsidR="0062754B" w:rsidRPr="008F0DA9">
        <w:rPr>
          <w:rFonts w:ascii="Arial Narrow" w:hAnsi="Arial Narrow"/>
          <w:color w:val="C00000"/>
        </w:rPr>
        <w:t>Jeremiah 31:31-34</w:t>
      </w:r>
      <w:r w:rsidR="001F4FB5">
        <w:rPr>
          <w:rFonts w:ascii="Arial Narrow" w:hAnsi="Arial Narrow"/>
          <w:color w:val="000000" w:themeColor="text1"/>
        </w:rPr>
        <w:t>)</w:t>
      </w:r>
    </w:p>
    <w:p w14:paraId="2A5956D3" w14:textId="77777777" w:rsidR="002562EA" w:rsidRPr="002562EA" w:rsidRDefault="002562EA" w:rsidP="002562EA">
      <w:pPr>
        <w:pStyle w:val="ListParagraph"/>
        <w:ind w:left="1080" w:right="-360"/>
        <w:rPr>
          <w:rFonts w:ascii="Arial Narrow" w:hAnsi="Arial Narrow"/>
          <w:b/>
          <w:bCs/>
          <w:color w:val="000000" w:themeColor="text1"/>
        </w:rPr>
      </w:pPr>
    </w:p>
    <w:p w14:paraId="53A42EC5" w14:textId="1F566F79" w:rsidR="00B643A0" w:rsidRPr="000059EF" w:rsidRDefault="00B643A0" w:rsidP="000059EF">
      <w:pPr>
        <w:rPr>
          <w:rFonts w:ascii="Arial Narrow" w:hAnsi="Arial Narrow"/>
          <w:b/>
          <w:bCs/>
          <w:color w:val="000000" w:themeColor="text1"/>
        </w:rPr>
      </w:pPr>
    </w:p>
    <w:p w14:paraId="51FF3073" w14:textId="77777777" w:rsidR="005776EB" w:rsidRPr="00981F12" w:rsidRDefault="005776EB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25D1F2B4" w14:textId="0D4500C2" w:rsidR="00A34DEB" w:rsidRDefault="00A96CE1" w:rsidP="00B3666E">
      <w:pPr>
        <w:pStyle w:val="ListParagraph"/>
        <w:numPr>
          <w:ilvl w:val="0"/>
          <w:numId w:val="3"/>
        </w:numPr>
        <w:ind w:right="-27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C00000"/>
        </w:rPr>
        <w:t>V:</w:t>
      </w:r>
      <w:r w:rsidR="001F4FB5">
        <w:rPr>
          <w:rFonts w:ascii="Arial Narrow" w:hAnsi="Arial Narrow"/>
          <w:b/>
          <w:bCs/>
          <w:color w:val="C00000"/>
        </w:rPr>
        <w:t xml:space="preserve">6 </w:t>
      </w:r>
      <w:r w:rsidR="001F4FB5">
        <w:rPr>
          <w:rFonts w:ascii="Arial Narrow" w:hAnsi="Arial Narrow"/>
          <w:b/>
          <w:bCs/>
          <w:color w:val="000000" w:themeColor="text1"/>
        </w:rPr>
        <w:t>Jesus ministry was superior</w:t>
      </w:r>
      <w:r w:rsidR="000059EF">
        <w:rPr>
          <w:rFonts w:ascii="Arial Narrow" w:hAnsi="Arial Narrow"/>
          <w:b/>
          <w:bCs/>
          <w:color w:val="000000" w:themeColor="text1"/>
        </w:rPr>
        <w:t xml:space="preserve"> </w:t>
      </w:r>
      <w:r w:rsidR="001F4FB5">
        <w:rPr>
          <w:rFonts w:ascii="Arial Narrow" w:hAnsi="Arial Narrow"/>
          <w:color w:val="000000" w:themeColor="text1"/>
        </w:rPr>
        <w:t>it was based on what He would do out of obedience to the Father.</w:t>
      </w:r>
      <w:r w:rsidR="00B70BDA">
        <w:rPr>
          <w:rFonts w:ascii="Arial Narrow" w:hAnsi="Arial Narrow"/>
          <w:color w:val="000000" w:themeColor="text1"/>
        </w:rPr>
        <w:t xml:space="preserve"> </w:t>
      </w:r>
    </w:p>
    <w:p w14:paraId="2AAF55AD" w14:textId="13835F64" w:rsidR="004A69F2" w:rsidRDefault="004A69F2" w:rsidP="004A69F2">
      <w:pPr>
        <w:ind w:right="-270"/>
        <w:rPr>
          <w:rFonts w:ascii="Arial Narrow" w:hAnsi="Arial Narrow"/>
          <w:color w:val="000000" w:themeColor="text1"/>
        </w:rPr>
      </w:pPr>
    </w:p>
    <w:p w14:paraId="31EF41B7" w14:textId="42B8E0C6" w:rsidR="004A69F2" w:rsidRDefault="004A69F2" w:rsidP="004A69F2">
      <w:pPr>
        <w:ind w:right="-270"/>
        <w:rPr>
          <w:rFonts w:ascii="Arial Narrow" w:hAnsi="Arial Narrow"/>
          <w:color w:val="000000" w:themeColor="text1"/>
        </w:rPr>
      </w:pPr>
    </w:p>
    <w:p w14:paraId="4993D6DC" w14:textId="77777777" w:rsidR="004A69F2" w:rsidRPr="004A69F2" w:rsidRDefault="004A69F2" w:rsidP="004A69F2">
      <w:pPr>
        <w:ind w:right="-270"/>
        <w:rPr>
          <w:rFonts w:ascii="Arial Narrow" w:hAnsi="Arial Narrow"/>
          <w:color w:val="000000" w:themeColor="text1"/>
        </w:rPr>
      </w:pPr>
    </w:p>
    <w:p w14:paraId="638D39DC" w14:textId="63213D99" w:rsidR="000059EF" w:rsidRDefault="000059EF" w:rsidP="00B3666E">
      <w:pPr>
        <w:pStyle w:val="ListParagraph"/>
        <w:numPr>
          <w:ilvl w:val="0"/>
          <w:numId w:val="3"/>
        </w:numPr>
        <w:ind w:right="-27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C00000"/>
        </w:rPr>
        <w:t>V:</w:t>
      </w:r>
      <w:r w:rsidR="001F4FB5">
        <w:rPr>
          <w:rFonts w:ascii="Arial Narrow" w:hAnsi="Arial Narrow"/>
          <w:b/>
          <w:bCs/>
          <w:color w:val="C00000"/>
        </w:rPr>
        <w:t>7-8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001F4FB5">
        <w:rPr>
          <w:rFonts w:ascii="Arial Narrow" w:hAnsi="Arial Narrow"/>
          <w:b/>
          <w:bCs/>
          <w:color w:val="000000" w:themeColor="text1"/>
        </w:rPr>
        <w:t>The 1</w:t>
      </w:r>
      <w:r w:rsidR="001F4FB5" w:rsidRPr="001F4FB5">
        <w:rPr>
          <w:rFonts w:ascii="Arial Narrow" w:hAnsi="Arial Narrow"/>
          <w:b/>
          <w:bCs/>
          <w:color w:val="000000" w:themeColor="text1"/>
          <w:vertAlign w:val="superscript"/>
        </w:rPr>
        <w:t>st</w:t>
      </w:r>
      <w:r w:rsidR="001F4FB5">
        <w:rPr>
          <w:rFonts w:ascii="Arial Narrow" w:hAnsi="Arial Narrow"/>
          <w:b/>
          <w:bCs/>
          <w:color w:val="000000" w:themeColor="text1"/>
        </w:rPr>
        <w:t xml:space="preserve"> four covenants </w:t>
      </w:r>
      <w:r w:rsidR="001F4FB5">
        <w:rPr>
          <w:rFonts w:ascii="Arial Narrow" w:hAnsi="Arial Narrow"/>
          <w:color w:val="000000" w:themeColor="text1"/>
        </w:rPr>
        <w:t>survived</w:t>
      </w:r>
      <w:r w:rsidR="004A69F2">
        <w:rPr>
          <w:rFonts w:ascii="Arial Narrow" w:hAnsi="Arial Narrow"/>
          <w:color w:val="000000" w:themeColor="text1"/>
        </w:rPr>
        <w:t xml:space="preserve"> </w:t>
      </w:r>
      <w:r w:rsidR="001F4FB5">
        <w:rPr>
          <w:rFonts w:ascii="Arial Narrow" w:hAnsi="Arial Narrow"/>
          <w:color w:val="000000" w:themeColor="text1"/>
        </w:rPr>
        <w:t xml:space="preserve">because of God’s honor. Humanity had no ability to keep </w:t>
      </w:r>
      <w:r w:rsidR="000A1709">
        <w:rPr>
          <w:rFonts w:ascii="Arial Narrow" w:hAnsi="Arial Narrow"/>
          <w:color w:val="000000" w:themeColor="text1"/>
        </w:rPr>
        <w:t xml:space="preserve">the </w:t>
      </w:r>
      <w:r w:rsidR="001F4FB5">
        <w:rPr>
          <w:rFonts w:ascii="Arial Narrow" w:hAnsi="Arial Narrow"/>
          <w:color w:val="000000" w:themeColor="text1"/>
        </w:rPr>
        <w:t>covenant in their own strength.</w:t>
      </w:r>
      <w:r w:rsidR="00245510">
        <w:rPr>
          <w:rFonts w:ascii="Arial Narrow" w:hAnsi="Arial Narrow"/>
          <w:color w:val="000000" w:themeColor="text1"/>
        </w:rPr>
        <w:t xml:space="preserve"> </w:t>
      </w:r>
    </w:p>
    <w:p w14:paraId="3DE04A2D" w14:textId="7CB441CA" w:rsidR="004944FD" w:rsidRDefault="004944FD" w:rsidP="004944FD">
      <w:pPr>
        <w:ind w:right="-270"/>
        <w:rPr>
          <w:rFonts w:ascii="Arial Narrow" w:hAnsi="Arial Narrow"/>
          <w:color w:val="000000" w:themeColor="text1"/>
        </w:rPr>
      </w:pPr>
    </w:p>
    <w:p w14:paraId="2A4CE609" w14:textId="6321A04A" w:rsidR="004944FD" w:rsidRDefault="004944FD" w:rsidP="004944FD">
      <w:pPr>
        <w:ind w:right="-270"/>
        <w:rPr>
          <w:rFonts w:ascii="Arial Narrow" w:hAnsi="Arial Narrow"/>
          <w:color w:val="000000" w:themeColor="text1"/>
        </w:rPr>
      </w:pPr>
    </w:p>
    <w:p w14:paraId="1C0F197E" w14:textId="77777777" w:rsidR="004944FD" w:rsidRDefault="004944FD" w:rsidP="004944FD">
      <w:pPr>
        <w:ind w:right="-270"/>
        <w:rPr>
          <w:rFonts w:ascii="Arial Narrow" w:hAnsi="Arial Narrow"/>
          <w:color w:val="000000" w:themeColor="text1"/>
        </w:rPr>
      </w:pPr>
    </w:p>
    <w:p w14:paraId="655A1253" w14:textId="2B3AD4B7" w:rsidR="004944FD" w:rsidRPr="004944FD" w:rsidRDefault="004944FD" w:rsidP="004944FD">
      <w:pPr>
        <w:pStyle w:val="ListParagraph"/>
        <w:numPr>
          <w:ilvl w:val="0"/>
          <w:numId w:val="3"/>
        </w:numPr>
        <w:ind w:right="-270"/>
        <w:rPr>
          <w:rFonts w:ascii="Arial Narrow" w:hAnsi="Arial Narrow"/>
          <w:color w:val="000000" w:themeColor="text1"/>
        </w:rPr>
      </w:pPr>
      <w:r w:rsidRPr="004944FD">
        <w:rPr>
          <w:rFonts w:ascii="Arial Narrow" w:hAnsi="Arial Narrow"/>
          <w:color w:val="C00000"/>
        </w:rPr>
        <w:t>*Jeremiah 31:31-3</w:t>
      </w:r>
      <w:r w:rsidR="005F2DDE">
        <w:rPr>
          <w:rFonts w:ascii="Arial Narrow" w:hAnsi="Arial Narrow"/>
          <w:color w:val="C00000"/>
        </w:rPr>
        <w:t>4</w:t>
      </w:r>
      <w:r>
        <w:rPr>
          <w:rFonts w:ascii="Arial Narrow" w:hAnsi="Arial Narrow"/>
          <w:color w:val="000000" w:themeColor="text1"/>
        </w:rPr>
        <w:t xml:space="preserve"> the prophecy of </w:t>
      </w:r>
      <w:r w:rsidR="000A1709">
        <w:rPr>
          <w:rFonts w:ascii="Arial Narrow" w:hAnsi="Arial Narrow"/>
          <w:color w:val="000000" w:themeColor="text1"/>
        </w:rPr>
        <w:t xml:space="preserve">the </w:t>
      </w:r>
      <w:r>
        <w:rPr>
          <w:rFonts w:ascii="Arial Narrow" w:hAnsi="Arial Narrow"/>
          <w:color w:val="000000" w:themeColor="text1"/>
        </w:rPr>
        <w:t>Messianic covenant.</w:t>
      </w:r>
      <w:r w:rsidR="00245510">
        <w:rPr>
          <w:rFonts w:ascii="Arial Narrow" w:hAnsi="Arial Narrow"/>
          <w:color w:val="000000" w:themeColor="text1"/>
        </w:rPr>
        <w:t xml:space="preserve"> The Old Testament covenants made nothing perfect. </w:t>
      </w:r>
    </w:p>
    <w:p w14:paraId="215499D0" w14:textId="7F4FAE4D" w:rsidR="00827984" w:rsidRDefault="00827984" w:rsidP="00827984">
      <w:pPr>
        <w:ind w:right="-270"/>
        <w:rPr>
          <w:rFonts w:ascii="Arial Narrow" w:hAnsi="Arial Narrow"/>
          <w:color w:val="000000" w:themeColor="text1"/>
          <w:sz w:val="21"/>
          <w:szCs w:val="21"/>
        </w:rPr>
      </w:pPr>
    </w:p>
    <w:p w14:paraId="2EDEB264" w14:textId="77777777" w:rsidR="00827984" w:rsidRPr="00827984" w:rsidRDefault="00827984" w:rsidP="00827984">
      <w:pPr>
        <w:ind w:right="-270"/>
        <w:rPr>
          <w:rFonts w:ascii="Arial Narrow" w:hAnsi="Arial Narrow"/>
          <w:color w:val="000000" w:themeColor="text1"/>
          <w:sz w:val="21"/>
          <w:szCs w:val="21"/>
        </w:rPr>
      </w:pPr>
    </w:p>
    <w:p w14:paraId="47696CAE" w14:textId="73D2D865" w:rsidR="00732A27" w:rsidRPr="00732A27" w:rsidRDefault="00682ACE" w:rsidP="00732A27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B5275C">
        <w:rPr>
          <w:rFonts w:ascii="Arial Narrow" w:hAnsi="Arial Narrow"/>
          <w:i/>
          <w:iCs/>
          <w:color w:val="C00000"/>
          <w:sz w:val="21"/>
          <w:szCs w:val="21"/>
        </w:rPr>
        <w:t>*Hebrews</w:t>
      </w:r>
      <w:r w:rsidR="00732A27">
        <w:rPr>
          <w:rFonts w:ascii="Arial Narrow" w:hAnsi="Arial Narrow"/>
          <w:i/>
          <w:iCs/>
          <w:color w:val="C00000"/>
          <w:sz w:val="21"/>
          <w:szCs w:val="21"/>
        </w:rPr>
        <w:t xml:space="preserve"> 8</w:t>
      </w:r>
      <w:r w:rsidRPr="00B5275C">
        <w:rPr>
          <w:rFonts w:ascii="Arial Narrow" w:hAnsi="Arial Narrow"/>
          <w:i/>
          <w:iCs/>
          <w:color w:val="C00000"/>
          <w:sz w:val="21"/>
          <w:szCs w:val="21"/>
        </w:rPr>
        <w:t>:</w:t>
      </w:r>
      <w:r w:rsidR="00732A27" w:rsidRPr="00732A27">
        <w:rPr>
          <w:rFonts w:ascii="Arial Narrow" w:hAnsi="Arial Narrow"/>
          <w:i/>
          <w:iCs/>
          <w:color w:val="C00000"/>
          <w:sz w:val="21"/>
          <w:szCs w:val="21"/>
        </w:rPr>
        <w:t xml:space="preserve">9 </w:t>
      </w:r>
      <w:r w:rsidR="00732A27" w:rsidRPr="00FE77EF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It will not be like the covenant I made with their ancestors</w:t>
      </w:r>
      <w:r w:rsidR="00732A27"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when I took them by the hand to lead them out of Egypt, because they did not remain faithful to my covenant, and I turned away from them, declares the Lord.</w:t>
      </w:r>
      <w:r w:rsid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  </w:t>
      </w:r>
      <w:r w:rsidR="00732A27" w:rsidRPr="00732A27">
        <w:rPr>
          <w:rFonts w:ascii="Arial Narrow" w:hAnsi="Arial Narrow"/>
          <w:i/>
          <w:iCs/>
          <w:color w:val="C00000"/>
          <w:sz w:val="21"/>
          <w:szCs w:val="21"/>
        </w:rPr>
        <w:t>10</w:t>
      </w:r>
      <w:r w:rsidR="00732A27"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This is the covenant I will establish with the people of Israel after that time, declares the Lord. I will put my laws in their minds and write them on their hearts. I will be their God, and they will be my people.</w:t>
      </w:r>
    </w:p>
    <w:p w14:paraId="3A21E68D" w14:textId="6EBE1DE9" w:rsidR="00732A27" w:rsidRPr="00732A27" w:rsidRDefault="00732A27" w:rsidP="00732A27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32A27">
        <w:rPr>
          <w:rFonts w:ascii="Arial Narrow" w:hAnsi="Arial Narrow"/>
          <w:i/>
          <w:iCs/>
          <w:color w:val="C00000"/>
          <w:sz w:val="21"/>
          <w:szCs w:val="21"/>
        </w:rPr>
        <w:t>11</w:t>
      </w:r>
      <w:r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No longer will they teach their neighbor, or say to one another, 'Know the Lord,' because they will all know me, from the least of them to the greatest.</w:t>
      </w:r>
    </w:p>
    <w:p w14:paraId="44ED1551" w14:textId="0E8E6ADC" w:rsidR="00732A27" w:rsidRPr="00732A27" w:rsidRDefault="00732A27" w:rsidP="00732A27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32A27">
        <w:rPr>
          <w:rFonts w:ascii="Arial Narrow" w:hAnsi="Arial Narrow"/>
          <w:i/>
          <w:iCs/>
          <w:color w:val="C00000"/>
          <w:sz w:val="21"/>
          <w:szCs w:val="21"/>
        </w:rPr>
        <w:t>12</w:t>
      </w:r>
      <w:r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Pr="007D036D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For I will forgive their wickedness and will remember their sins no more</w:t>
      </w:r>
      <w:r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>."</w:t>
      </w:r>
    </w:p>
    <w:p w14:paraId="3415F0D3" w14:textId="56578F6E" w:rsidR="00682ACE" w:rsidRPr="00B5275C" w:rsidRDefault="00732A27" w:rsidP="00732A27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21"/>
          <w:szCs w:val="21"/>
        </w:rPr>
      </w:pPr>
      <w:r w:rsidRPr="00732A27">
        <w:rPr>
          <w:rFonts w:ascii="Arial Narrow" w:hAnsi="Arial Narrow"/>
          <w:i/>
          <w:iCs/>
          <w:color w:val="C00000"/>
          <w:sz w:val="21"/>
          <w:szCs w:val="21"/>
        </w:rPr>
        <w:t>13</w:t>
      </w:r>
      <w:r w:rsidRPr="00732A27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By calling this covenant "new," he has made the first one obsolete; and what is obsolete and outdated will soon disappear.</w:t>
      </w:r>
    </w:p>
    <w:p w14:paraId="141C1F21" w14:textId="50F111AC" w:rsidR="00DE0874" w:rsidRDefault="00DE0874" w:rsidP="00DE0874">
      <w:pPr>
        <w:ind w:right="-270"/>
        <w:rPr>
          <w:rFonts w:ascii="Arial Narrow" w:hAnsi="Arial Narrow"/>
          <w:color w:val="000000" w:themeColor="text1"/>
        </w:rPr>
      </w:pPr>
    </w:p>
    <w:p w14:paraId="79A3E6FC" w14:textId="4C3882D9" w:rsidR="006D6277" w:rsidRPr="007D0F6A" w:rsidRDefault="006D6277" w:rsidP="006D6277">
      <w:pPr>
        <w:rPr>
          <w:rFonts w:ascii="Arial Narrow" w:hAnsi="Arial Narrow"/>
          <w:color w:val="2F5496" w:themeColor="accent1" w:themeShade="BF"/>
          <w:sz w:val="32"/>
          <w:szCs w:val="32"/>
        </w:rPr>
      </w:pPr>
      <w:r>
        <w:rPr>
          <w:rFonts w:ascii="Arial Narrow" w:hAnsi="Arial Narrow"/>
          <w:color w:val="2F5496" w:themeColor="accent1" w:themeShade="BF"/>
          <w:sz w:val="32"/>
          <w:szCs w:val="32"/>
        </w:rPr>
        <w:t>*</w:t>
      </w:r>
      <w:r w:rsidR="00FE77EF">
        <w:rPr>
          <w:rFonts w:ascii="Arial Narrow" w:hAnsi="Arial Narrow"/>
          <w:color w:val="2F5496" w:themeColor="accent1" w:themeShade="BF"/>
          <w:sz w:val="32"/>
          <w:szCs w:val="32"/>
        </w:rPr>
        <w:t xml:space="preserve">The fulfillment of God’s promises </w:t>
      </w:r>
      <w:r w:rsidR="008F0DA9">
        <w:rPr>
          <w:rFonts w:ascii="Arial Narrow" w:hAnsi="Arial Narrow"/>
          <w:color w:val="2F5496" w:themeColor="accent1" w:themeShade="BF"/>
          <w:sz w:val="32"/>
          <w:szCs w:val="32"/>
        </w:rPr>
        <w:t>are</w:t>
      </w:r>
      <w:r w:rsidR="00FE77EF">
        <w:rPr>
          <w:rFonts w:ascii="Arial Narrow" w:hAnsi="Arial Narrow"/>
          <w:color w:val="2F5496" w:themeColor="accent1" w:themeShade="BF"/>
          <w:sz w:val="32"/>
          <w:szCs w:val="32"/>
        </w:rPr>
        <w:t xml:space="preserve"> soon to </w:t>
      </w:r>
      <w:r w:rsidR="000A1709">
        <w:rPr>
          <w:rFonts w:ascii="Arial Narrow" w:hAnsi="Arial Narrow"/>
          <w:color w:val="2F5496" w:themeColor="accent1" w:themeShade="BF"/>
          <w:sz w:val="32"/>
          <w:szCs w:val="32"/>
        </w:rPr>
        <w:t xml:space="preserve">be </w:t>
      </w:r>
      <w:r w:rsidR="00FE77EF">
        <w:rPr>
          <w:rFonts w:ascii="Arial Narrow" w:hAnsi="Arial Narrow"/>
          <w:color w:val="2F5496" w:themeColor="accent1" w:themeShade="BF"/>
          <w:sz w:val="32"/>
          <w:szCs w:val="32"/>
        </w:rPr>
        <w:t>realized</w:t>
      </w:r>
      <w:r>
        <w:rPr>
          <w:rFonts w:ascii="Arial Narrow" w:hAnsi="Arial Narrow"/>
          <w:color w:val="2F5496" w:themeColor="accent1" w:themeShade="BF"/>
          <w:sz w:val="32"/>
          <w:szCs w:val="32"/>
        </w:rPr>
        <w:t>.</w:t>
      </w:r>
      <w:r w:rsidRPr="007D0F6A">
        <w:rPr>
          <w:rFonts w:ascii="Arial Narrow" w:hAnsi="Arial Narrow"/>
          <w:color w:val="2F5496" w:themeColor="accent1" w:themeShade="BF"/>
          <w:sz w:val="32"/>
          <w:szCs w:val="32"/>
        </w:rPr>
        <w:t xml:space="preserve"> </w:t>
      </w:r>
    </w:p>
    <w:p w14:paraId="66ECED5B" w14:textId="2A5A9E24" w:rsidR="007D0F6A" w:rsidRDefault="007D0F6A" w:rsidP="007121DA">
      <w:pPr>
        <w:rPr>
          <w:rFonts w:ascii="Arial Narrow" w:hAnsi="Arial Narrow"/>
          <w:color w:val="000000" w:themeColor="text1"/>
        </w:rPr>
      </w:pPr>
    </w:p>
    <w:p w14:paraId="4145998C" w14:textId="6362D278" w:rsidR="000059EF" w:rsidRPr="002562EA" w:rsidRDefault="006D6277" w:rsidP="00707E2D">
      <w:pPr>
        <w:pStyle w:val="ListParagraph"/>
        <w:numPr>
          <w:ilvl w:val="0"/>
          <w:numId w:val="10"/>
        </w:numPr>
        <w:rPr>
          <w:rFonts w:ascii="Arial Narrow" w:hAnsi="Arial Narrow"/>
          <w:color w:val="000000" w:themeColor="text1"/>
        </w:rPr>
      </w:pPr>
      <w:r w:rsidRPr="002562EA">
        <w:rPr>
          <w:rFonts w:ascii="Arial Narrow" w:hAnsi="Arial Narrow"/>
          <w:color w:val="C00000"/>
        </w:rPr>
        <w:t>V:</w:t>
      </w:r>
      <w:r w:rsidR="004944FD">
        <w:rPr>
          <w:rFonts w:ascii="Arial Narrow" w:hAnsi="Arial Narrow"/>
          <w:color w:val="C00000"/>
        </w:rPr>
        <w:t>9-11</w:t>
      </w:r>
      <w:r w:rsidRPr="002562EA">
        <w:rPr>
          <w:rFonts w:ascii="Arial Narrow" w:hAnsi="Arial Narrow"/>
          <w:color w:val="C00000"/>
        </w:rPr>
        <w:t xml:space="preserve"> </w:t>
      </w:r>
      <w:r w:rsidR="004944FD">
        <w:rPr>
          <w:rFonts w:ascii="Arial Narrow" w:hAnsi="Arial Narrow"/>
          <w:b/>
          <w:bCs/>
          <w:color w:val="000000" w:themeColor="text1"/>
        </w:rPr>
        <w:t xml:space="preserve">This </w:t>
      </w:r>
      <w:r w:rsidR="0029114A">
        <w:rPr>
          <w:rFonts w:ascii="Arial Narrow" w:hAnsi="Arial Narrow"/>
          <w:b/>
          <w:bCs/>
          <w:color w:val="000000" w:themeColor="text1"/>
        </w:rPr>
        <w:t xml:space="preserve">new </w:t>
      </w:r>
      <w:r w:rsidR="004944FD">
        <w:rPr>
          <w:rFonts w:ascii="Arial Narrow" w:hAnsi="Arial Narrow"/>
          <w:b/>
          <w:bCs/>
          <w:color w:val="000000" w:themeColor="text1"/>
        </w:rPr>
        <w:t xml:space="preserve">covenant </w:t>
      </w:r>
      <w:r w:rsidR="0029114A">
        <w:rPr>
          <w:rFonts w:ascii="Arial Narrow" w:hAnsi="Arial Narrow"/>
          <w:b/>
          <w:bCs/>
          <w:color w:val="000000" w:themeColor="text1"/>
        </w:rPr>
        <w:t xml:space="preserve">points </w:t>
      </w:r>
      <w:r w:rsidR="0029114A">
        <w:rPr>
          <w:rFonts w:ascii="Arial Narrow" w:hAnsi="Arial Narrow"/>
          <w:color w:val="000000" w:themeColor="text1"/>
        </w:rPr>
        <w:t>to salvation and the millennial reign of Christ.</w:t>
      </w:r>
      <w:r w:rsidR="000F2B18" w:rsidRPr="002562EA">
        <w:rPr>
          <w:rFonts w:ascii="Arial Narrow" w:hAnsi="Arial Narrow"/>
          <w:color w:val="000000" w:themeColor="text1"/>
        </w:rPr>
        <w:t xml:space="preserve"> </w:t>
      </w:r>
    </w:p>
    <w:p w14:paraId="20EBA674" w14:textId="40C74173" w:rsidR="002562EA" w:rsidRDefault="002562EA" w:rsidP="002562EA">
      <w:pPr>
        <w:pStyle w:val="ListParagraph"/>
        <w:rPr>
          <w:rFonts w:ascii="Arial Narrow" w:hAnsi="Arial Narrow"/>
          <w:color w:val="000000" w:themeColor="text1"/>
        </w:rPr>
      </w:pPr>
    </w:p>
    <w:p w14:paraId="04F8882F" w14:textId="77777777" w:rsidR="004944FD" w:rsidRPr="000A1709" w:rsidRDefault="004944FD" w:rsidP="000A1709">
      <w:pPr>
        <w:rPr>
          <w:rFonts w:ascii="Arial Narrow" w:hAnsi="Arial Narrow"/>
          <w:color w:val="000000" w:themeColor="text1"/>
        </w:rPr>
      </w:pPr>
    </w:p>
    <w:p w14:paraId="6B4C89B8" w14:textId="77777777" w:rsidR="000059EF" w:rsidRPr="000059EF" w:rsidRDefault="000059EF" w:rsidP="000059EF">
      <w:pPr>
        <w:rPr>
          <w:rFonts w:ascii="Arial Narrow" w:hAnsi="Arial Narrow"/>
          <w:color w:val="000000" w:themeColor="text1"/>
        </w:rPr>
      </w:pPr>
    </w:p>
    <w:p w14:paraId="6FDD5BC5" w14:textId="7C7EBBB8" w:rsidR="000059EF" w:rsidRDefault="006D6277" w:rsidP="006265C1">
      <w:pPr>
        <w:pStyle w:val="ListParagraph"/>
        <w:numPr>
          <w:ilvl w:val="0"/>
          <w:numId w:val="10"/>
        </w:numPr>
        <w:rPr>
          <w:rFonts w:ascii="Arial Narrow" w:hAnsi="Arial Narrow"/>
          <w:color w:val="000000" w:themeColor="text1"/>
        </w:rPr>
      </w:pPr>
      <w:r w:rsidRPr="004944FD">
        <w:rPr>
          <w:rFonts w:ascii="Arial Narrow" w:hAnsi="Arial Narrow"/>
          <w:color w:val="C00000"/>
        </w:rPr>
        <w:t>V:</w:t>
      </w:r>
      <w:r w:rsidR="004944FD" w:rsidRPr="004944FD">
        <w:rPr>
          <w:rFonts w:ascii="Arial Narrow" w:hAnsi="Arial Narrow"/>
          <w:color w:val="C00000"/>
        </w:rPr>
        <w:t>12</w:t>
      </w:r>
      <w:r w:rsidRPr="004944FD">
        <w:rPr>
          <w:rFonts w:ascii="Arial Narrow" w:hAnsi="Arial Narrow"/>
          <w:color w:val="C00000"/>
        </w:rPr>
        <w:t xml:space="preserve"> </w:t>
      </w:r>
      <w:r w:rsidR="004944FD" w:rsidRPr="004944FD">
        <w:rPr>
          <w:rFonts w:ascii="Arial Narrow" w:hAnsi="Arial Narrow"/>
          <w:b/>
          <w:bCs/>
          <w:color w:val="000000" w:themeColor="text1"/>
        </w:rPr>
        <w:t>The prophecy is</w:t>
      </w:r>
      <w:r w:rsidRPr="004944FD">
        <w:rPr>
          <w:rFonts w:ascii="Arial Narrow" w:hAnsi="Arial Narrow"/>
          <w:color w:val="000000" w:themeColor="text1"/>
        </w:rPr>
        <w:t xml:space="preserve"> </w:t>
      </w:r>
      <w:r w:rsidR="004944FD">
        <w:rPr>
          <w:rFonts w:ascii="Arial Narrow" w:hAnsi="Arial Narrow"/>
          <w:color w:val="000000" w:themeColor="text1"/>
        </w:rPr>
        <w:t>I will forgive their wickedness and will remember their sins no more.</w:t>
      </w:r>
    </w:p>
    <w:p w14:paraId="24F478E8" w14:textId="321C2B8E" w:rsidR="004944FD" w:rsidRDefault="004944FD" w:rsidP="004944FD">
      <w:pPr>
        <w:rPr>
          <w:rFonts w:ascii="Arial Narrow" w:hAnsi="Arial Narrow"/>
          <w:color w:val="000000" w:themeColor="text1"/>
        </w:rPr>
      </w:pPr>
    </w:p>
    <w:p w14:paraId="6CF330BB" w14:textId="4D8D38E8" w:rsidR="000059EF" w:rsidRDefault="000059EF" w:rsidP="000059EF">
      <w:pPr>
        <w:rPr>
          <w:rFonts w:ascii="Arial Narrow" w:hAnsi="Arial Narrow"/>
          <w:color w:val="000000" w:themeColor="text1"/>
        </w:rPr>
      </w:pPr>
    </w:p>
    <w:p w14:paraId="3DCD0136" w14:textId="77777777" w:rsidR="004944FD" w:rsidRPr="000059EF" w:rsidRDefault="004944FD" w:rsidP="000059EF">
      <w:pPr>
        <w:rPr>
          <w:rFonts w:ascii="Arial Narrow" w:hAnsi="Arial Narrow"/>
          <w:color w:val="000000" w:themeColor="text1"/>
        </w:rPr>
      </w:pPr>
    </w:p>
    <w:p w14:paraId="24D28420" w14:textId="6A900E9C" w:rsidR="006D6277" w:rsidRPr="006D6277" w:rsidRDefault="006D6277" w:rsidP="006D6277">
      <w:pPr>
        <w:pStyle w:val="ListParagraph"/>
        <w:numPr>
          <w:ilvl w:val="0"/>
          <w:numId w:val="10"/>
        </w:numPr>
        <w:rPr>
          <w:rFonts w:ascii="Arial Narrow" w:hAnsi="Arial Narrow"/>
          <w:color w:val="000000" w:themeColor="text1"/>
        </w:rPr>
      </w:pPr>
      <w:r w:rsidRPr="006D6277">
        <w:rPr>
          <w:rFonts w:ascii="Arial Narrow" w:hAnsi="Arial Narrow"/>
          <w:color w:val="C00000"/>
        </w:rPr>
        <w:t>V:</w:t>
      </w:r>
      <w:r w:rsidR="004944FD">
        <w:rPr>
          <w:rFonts w:ascii="Arial Narrow" w:hAnsi="Arial Narrow"/>
          <w:color w:val="C00000"/>
        </w:rPr>
        <w:t>13</w:t>
      </w:r>
      <w:r w:rsidRPr="006D6277">
        <w:rPr>
          <w:rFonts w:ascii="Arial Narrow" w:hAnsi="Arial Narrow"/>
          <w:color w:val="C00000"/>
        </w:rPr>
        <w:t xml:space="preserve"> </w:t>
      </w:r>
      <w:r w:rsidR="004944FD">
        <w:rPr>
          <w:rFonts w:ascii="Arial Narrow" w:hAnsi="Arial Narrow"/>
          <w:b/>
          <w:bCs/>
          <w:color w:val="000000" w:themeColor="text1"/>
        </w:rPr>
        <w:t xml:space="preserve">The Old Covenants </w:t>
      </w:r>
      <w:r w:rsidR="004944FD">
        <w:rPr>
          <w:rFonts w:ascii="Arial Narrow" w:hAnsi="Arial Narrow"/>
          <w:color w:val="000000" w:themeColor="text1"/>
        </w:rPr>
        <w:t xml:space="preserve">will disappear, becoming obsolete is the key. </w:t>
      </w:r>
      <w:r w:rsidR="005F2DDE">
        <w:rPr>
          <w:rFonts w:ascii="Arial Narrow" w:hAnsi="Arial Narrow"/>
          <w:color w:val="0070C0"/>
        </w:rPr>
        <w:t>When will this be complete?</w:t>
      </w:r>
      <w:r w:rsidR="005C7EDB">
        <w:rPr>
          <w:rFonts w:ascii="Arial Narrow" w:hAnsi="Arial Narrow"/>
          <w:color w:val="000000" w:themeColor="text1"/>
        </w:rPr>
        <w:t xml:space="preserve"> </w:t>
      </w:r>
      <w:r w:rsidR="00E96531" w:rsidRPr="008F0DA9">
        <w:rPr>
          <w:rFonts w:ascii="Arial Narrow" w:hAnsi="Arial Narrow"/>
          <w:color w:val="C00000"/>
        </w:rPr>
        <w:t>*</w:t>
      </w:r>
      <w:r w:rsidR="00E96531" w:rsidRPr="00E96531">
        <w:rPr>
          <w:rFonts w:ascii="Arial Narrow" w:hAnsi="Arial Narrow"/>
          <w:color w:val="C00000"/>
        </w:rPr>
        <w:t>Zechariah 12:</w:t>
      </w:r>
      <w:r w:rsidR="00E96531" w:rsidRPr="00E96531">
        <w:rPr>
          <w:rFonts w:ascii="Arial Narrow" w:hAnsi="Arial Narrow"/>
          <w:color w:val="C00000"/>
        </w:rPr>
        <w:t xml:space="preserve">10 </w:t>
      </w:r>
      <w:r w:rsidR="00E96531" w:rsidRPr="00E96531">
        <w:rPr>
          <w:rFonts w:ascii="Arial Narrow" w:hAnsi="Arial Narrow"/>
          <w:color w:val="000000" w:themeColor="text1"/>
        </w:rPr>
        <w:t xml:space="preserve">"And I will pour out on the house of David and the inhabitants of Jerusalem a spirit of grace and supplication. They will look on me, the one they have pierced, and they will mourn for </w:t>
      </w:r>
      <w:r w:rsidR="000A1709">
        <w:rPr>
          <w:rFonts w:ascii="Arial Narrow" w:hAnsi="Arial Narrow"/>
          <w:color w:val="000000" w:themeColor="text1"/>
        </w:rPr>
        <w:t>Him</w:t>
      </w:r>
      <w:r w:rsidR="00E96531" w:rsidRPr="00E96531">
        <w:rPr>
          <w:rFonts w:ascii="Arial Narrow" w:hAnsi="Arial Narrow"/>
          <w:color w:val="000000" w:themeColor="text1"/>
        </w:rPr>
        <w:t xml:space="preserve"> as one mourns for an only child, and grieve bitterly for him as one grieves for a firstborn son.</w:t>
      </w:r>
    </w:p>
    <w:sectPr w:rsidR="006D6277" w:rsidRPr="006D6277" w:rsidSect="00C53654">
      <w:pgSz w:w="12240" w:h="15840"/>
      <w:pgMar w:top="855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CC0B" w14:textId="77777777" w:rsidR="00B01268" w:rsidRDefault="00B01268" w:rsidP="00886B02">
      <w:r>
        <w:separator/>
      </w:r>
    </w:p>
  </w:endnote>
  <w:endnote w:type="continuationSeparator" w:id="0">
    <w:p w14:paraId="68E9CEDD" w14:textId="77777777" w:rsidR="00B01268" w:rsidRDefault="00B01268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1879" w14:textId="77777777" w:rsidR="00B01268" w:rsidRDefault="00B01268" w:rsidP="00886B02">
      <w:r>
        <w:separator/>
      </w:r>
    </w:p>
  </w:footnote>
  <w:footnote w:type="continuationSeparator" w:id="0">
    <w:p w14:paraId="5C607961" w14:textId="77777777" w:rsidR="00B01268" w:rsidRDefault="00B01268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A14"/>
    <w:multiLevelType w:val="hybridMultilevel"/>
    <w:tmpl w:val="73CE05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12A2"/>
    <w:multiLevelType w:val="hybridMultilevel"/>
    <w:tmpl w:val="D70E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232"/>
    <w:multiLevelType w:val="hybridMultilevel"/>
    <w:tmpl w:val="8412445E"/>
    <w:lvl w:ilvl="0" w:tplc="A404B9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84170"/>
    <w:multiLevelType w:val="hybridMultilevel"/>
    <w:tmpl w:val="EA60138A"/>
    <w:lvl w:ilvl="0" w:tplc="05CA69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E3EE0"/>
    <w:multiLevelType w:val="hybridMultilevel"/>
    <w:tmpl w:val="F09AC2F0"/>
    <w:lvl w:ilvl="0" w:tplc="832CAF6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3107A"/>
    <w:multiLevelType w:val="hybridMultilevel"/>
    <w:tmpl w:val="BD86313E"/>
    <w:lvl w:ilvl="0" w:tplc="AF444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E2B10"/>
    <w:multiLevelType w:val="hybridMultilevel"/>
    <w:tmpl w:val="AA7E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54D9"/>
    <w:multiLevelType w:val="hybridMultilevel"/>
    <w:tmpl w:val="16506582"/>
    <w:lvl w:ilvl="0" w:tplc="6DDC00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A1D62"/>
    <w:multiLevelType w:val="hybridMultilevel"/>
    <w:tmpl w:val="A882180C"/>
    <w:lvl w:ilvl="0" w:tplc="00BA37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6BD7"/>
    <w:multiLevelType w:val="hybridMultilevel"/>
    <w:tmpl w:val="6D86388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4170"/>
    <w:multiLevelType w:val="hybridMultilevel"/>
    <w:tmpl w:val="DC1CC1F2"/>
    <w:lvl w:ilvl="0" w:tplc="DC206D3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F"/>
    <w:rsid w:val="000013B6"/>
    <w:rsid w:val="000059EF"/>
    <w:rsid w:val="0001366F"/>
    <w:rsid w:val="00021CF2"/>
    <w:rsid w:val="00023233"/>
    <w:rsid w:val="00025B16"/>
    <w:rsid w:val="00030987"/>
    <w:rsid w:val="00031500"/>
    <w:rsid w:val="0003262D"/>
    <w:rsid w:val="00034481"/>
    <w:rsid w:val="00035AD5"/>
    <w:rsid w:val="00040F8D"/>
    <w:rsid w:val="000455F4"/>
    <w:rsid w:val="00053A2E"/>
    <w:rsid w:val="00055282"/>
    <w:rsid w:val="00057820"/>
    <w:rsid w:val="00061B85"/>
    <w:rsid w:val="00064CD1"/>
    <w:rsid w:val="0006788F"/>
    <w:rsid w:val="00074DB6"/>
    <w:rsid w:val="00076A7E"/>
    <w:rsid w:val="00083129"/>
    <w:rsid w:val="00086457"/>
    <w:rsid w:val="00086A26"/>
    <w:rsid w:val="000900EB"/>
    <w:rsid w:val="00091334"/>
    <w:rsid w:val="0009323D"/>
    <w:rsid w:val="000958C2"/>
    <w:rsid w:val="00097424"/>
    <w:rsid w:val="000A1709"/>
    <w:rsid w:val="000A2DCB"/>
    <w:rsid w:val="000B5924"/>
    <w:rsid w:val="000C0D30"/>
    <w:rsid w:val="000C10E5"/>
    <w:rsid w:val="000D2DC7"/>
    <w:rsid w:val="000D4532"/>
    <w:rsid w:val="000D4881"/>
    <w:rsid w:val="000E0EAB"/>
    <w:rsid w:val="000E12A7"/>
    <w:rsid w:val="000E2F27"/>
    <w:rsid w:val="000E3A38"/>
    <w:rsid w:val="000E4A6F"/>
    <w:rsid w:val="000E59E2"/>
    <w:rsid w:val="000E7269"/>
    <w:rsid w:val="000E7A10"/>
    <w:rsid w:val="000F2B18"/>
    <w:rsid w:val="000F4F54"/>
    <w:rsid w:val="000F5872"/>
    <w:rsid w:val="000F7515"/>
    <w:rsid w:val="0010716A"/>
    <w:rsid w:val="001077C8"/>
    <w:rsid w:val="001107DA"/>
    <w:rsid w:val="00113FE5"/>
    <w:rsid w:val="00117A12"/>
    <w:rsid w:val="00120B6C"/>
    <w:rsid w:val="001233CA"/>
    <w:rsid w:val="00131F7B"/>
    <w:rsid w:val="0013501E"/>
    <w:rsid w:val="00136C03"/>
    <w:rsid w:val="00141A47"/>
    <w:rsid w:val="00151067"/>
    <w:rsid w:val="00154A75"/>
    <w:rsid w:val="00157ACF"/>
    <w:rsid w:val="00160CDB"/>
    <w:rsid w:val="00163F3C"/>
    <w:rsid w:val="0016779B"/>
    <w:rsid w:val="00167EFD"/>
    <w:rsid w:val="00170BD1"/>
    <w:rsid w:val="00173C45"/>
    <w:rsid w:val="001770BF"/>
    <w:rsid w:val="0017728E"/>
    <w:rsid w:val="001828AE"/>
    <w:rsid w:val="00182A83"/>
    <w:rsid w:val="001847E2"/>
    <w:rsid w:val="00186B34"/>
    <w:rsid w:val="00187A71"/>
    <w:rsid w:val="001908AB"/>
    <w:rsid w:val="00192320"/>
    <w:rsid w:val="0019285F"/>
    <w:rsid w:val="00193336"/>
    <w:rsid w:val="001933F7"/>
    <w:rsid w:val="00194A99"/>
    <w:rsid w:val="0019634E"/>
    <w:rsid w:val="00196888"/>
    <w:rsid w:val="001A19F4"/>
    <w:rsid w:val="001A3517"/>
    <w:rsid w:val="001B0A6E"/>
    <w:rsid w:val="001B4D29"/>
    <w:rsid w:val="001B5E50"/>
    <w:rsid w:val="001C19A9"/>
    <w:rsid w:val="001C3486"/>
    <w:rsid w:val="001D2964"/>
    <w:rsid w:val="001D4D08"/>
    <w:rsid w:val="001D5EDE"/>
    <w:rsid w:val="001D7B45"/>
    <w:rsid w:val="001D7D8E"/>
    <w:rsid w:val="001E4E35"/>
    <w:rsid w:val="001E78E2"/>
    <w:rsid w:val="001F2107"/>
    <w:rsid w:val="001F350B"/>
    <w:rsid w:val="001F4654"/>
    <w:rsid w:val="001F4FB5"/>
    <w:rsid w:val="001F5D1C"/>
    <w:rsid w:val="001F74E8"/>
    <w:rsid w:val="00200398"/>
    <w:rsid w:val="002007D2"/>
    <w:rsid w:val="00200F20"/>
    <w:rsid w:val="00201335"/>
    <w:rsid w:val="0020634D"/>
    <w:rsid w:val="00206AE7"/>
    <w:rsid w:val="00206C80"/>
    <w:rsid w:val="00207565"/>
    <w:rsid w:val="00213A15"/>
    <w:rsid w:val="00214B9C"/>
    <w:rsid w:val="00221F05"/>
    <w:rsid w:val="002244FC"/>
    <w:rsid w:val="00226363"/>
    <w:rsid w:val="00226B68"/>
    <w:rsid w:val="00230189"/>
    <w:rsid w:val="00230A38"/>
    <w:rsid w:val="00231DDC"/>
    <w:rsid w:val="00232492"/>
    <w:rsid w:val="00234105"/>
    <w:rsid w:val="00235559"/>
    <w:rsid w:val="00235FFC"/>
    <w:rsid w:val="0023768E"/>
    <w:rsid w:val="00245510"/>
    <w:rsid w:val="00254F78"/>
    <w:rsid w:val="002554A7"/>
    <w:rsid w:val="0025618C"/>
    <w:rsid w:val="002562EA"/>
    <w:rsid w:val="00257932"/>
    <w:rsid w:val="00261109"/>
    <w:rsid w:val="00261256"/>
    <w:rsid w:val="002654E7"/>
    <w:rsid w:val="0026646C"/>
    <w:rsid w:val="00266C5F"/>
    <w:rsid w:val="0027497A"/>
    <w:rsid w:val="00277F21"/>
    <w:rsid w:val="00280C70"/>
    <w:rsid w:val="0028179C"/>
    <w:rsid w:val="00282B05"/>
    <w:rsid w:val="00284A96"/>
    <w:rsid w:val="00285464"/>
    <w:rsid w:val="00286A7F"/>
    <w:rsid w:val="00290394"/>
    <w:rsid w:val="0029114A"/>
    <w:rsid w:val="00291B57"/>
    <w:rsid w:val="002943F8"/>
    <w:rsid w:val="00297A0C"/>
    <w:rsid w:val="002A42BC"/>
    <w:rsid w:val="002A4B97"/>
    <w:rsid w:val="002A6846"/>
    <w:rsid w:val="002A685A"/>
    <w:rsid w:val="002B0655"/>
    <w:rsid w:val="002B0725"/>
    <w:rsid w:val="002C59C5"/>
    <w:rsid w:val="002D0B8E"/>
    <w:rsid w:val="002D3A88"/>
    <w:rsid w:val="002D592F"/>
    <w:rsid w:val="002D5D63"/>
    <w:rsid w:val="002D5D6E"/>
    <w:rsid w:val="002E014E"/>
    <w:rsid w:val="002E0C1F"/>
    <w:rsid w:val="002E29A7"/>
    <w:rsid w:val="002E6DB6"/>
    <w:rsid w:val="003039A2"/>
    <w:rsid w:val="003057AB"/>
    <w:rsid w:val="0030630F"/>
    <w:rsid w:val="00317AD2"/>
    <w:rsid w:val="003405CE"/>
    <w:rsid w:val="00341C2C"/>
    <w:rsid w:val="00342452"/>
    <w:rsid w:val="0034265D"/>
    <w:rsid w:val="003455E8"/>
    <w:rsid w:val="003469BA"/>
    <w:rsid w:val="00352130"/>
    <w:rsid w:val="0035428C"/>
    <w:rsid w:val="003613BF"/>
    <w:rsid w:val="00361CD0"/>
    <w:rsid w:val="00365292"/>
    <w:rsid w:val="00371062"/>
    <w:rsid w:val="00372D99"/>
    <w:rsid w:val="003737C5"/>
    <w:rsid w:val="00375209"/>
    <w:rsid w:val="00376229"/>
    <w:rsid w:val="0038609C"/>
    <w:rsid w:val="0039107A"/>
    <w:rsid w:val="00391645"/>
    <w:rsid w:val="00391994"/>
    <w:rsid w:val="00397AE6"/>
    <w:rsid w:val="003A2DB6"/>
    <w:rsid w:val="003A3DCB"/>
    <w:rsid w:val="003A4DAC"/>
    <w:rsid w:val="003B0609"/>
    <w:rsid w:val="003B186E"/>
    <w:rsid w:val="003B3AFA"/>
    <w:rsid w:val="003C0A9E"/>
    <w:rsid w:val="003C4345"/>
    <w:rsid w:val="003D025D"/>
    <w:rsid w:val="003D12FB"/>
    <w:rsid w:val="003D30A7"/>
    <w:rsid w:val="003D4363"/>
    <w:rsid w:val="003D6B61"/>
    <w:rsid w:val="003D7A55"/>
    <w:rsid w:val="003E1F99"/>
    <w:rsid w:val="003E3EAF"/>
    <w:rsid w:val="003E403B"/>
    <w:rsid w:val="003E6B5D"/>
    <w:rsid w:val="003E7541"/>
    <w:rsid w:val="003F1A27"/>
    <w:rsid w:val="003F23E4"/>
    <w:rsid w:val="003F275C"/>
    <w:rsid w:val="003F4151"/>
    <w:rsid w:val="0040064A"/>
    <w:rsid w:val="004018B5"/>
    <w:rsid w:val="00401ABE"/>
    <w:rsid w:val="00401CDD"/>
    <w:rsid w:val="0040253D"/>
    <w:rsid w:val="0040463A"/>
    <w:rsid w:val="00407936"/>
    <w:rsid w:val="00416B2C"/>
    <w:rsid w:val="004222AF"/>
    <w:rsid w:val="00423F9F"/>
    <w:rsid w:val="00424392"/>
    <w:rsid w:val="0042598F"/>
    <w:rsid w:val="00433412"/>
    <w:rsid w:val="004345A5"/>
    <w:rsid w:val="00434AAD"/>
    <w:rsid w:val="00441923"/>
    <w:rsid w:val="00442890"/>
    <w:rsid w:val="0044588F"/>
    <w:rsid w:val="004527CA"/>
    <w:rsid w:val="00454440"/>
    <w:rsid w:val="0046638C"/>
    <w:rsid w:val="00467526"/>
    <w:rsid w:val="004729E2"/>
    <w:rsid w:val="004732C3"/>
    <w:rsid w:val="00480F53"/>
    <w:rsid w:val="00482EF2"/>
    <w:rsid w:val="00484AA0"/>
    <w:rsid w:val="00484D6F"/>
    <w:rsid w:val="00492528"/>
    <w:rsid w:val="004925F0"/>
    <w:rsid w:val="004944FD"/>
    <w:rsid w:val="004A2ECB"/>
    <w:rsid w:val="004A69F2"/>
    <w:rsid w:val="004B23CB"/>
    <w:rsid w:val="004B3EFB"/>
    <w:rsid w:val="004B7E0D"/>
    <w:rsid w:val="004C06DA"/>
    <w:rsid w:val="004C0B5D"/>
    <w:rsid w:val="004D7593"/>
    <w:rsid w:val="004E48A1"/>
    <w:rsid w:val="004E6CC5"/>
    <w:rsid w:val="004E750A"/>
    <w:rsid w:val="004F3FC1"/>
    <w:rsid w:val="00500808"/>
    <w:rsid w:val="00500B43"/>
    <w:rsid w:val="00501D06"/>
    <w:rsid w:val="00504024"/>
    <w:rsid w:val="00510ACD"/>
    <w:rsid w:val="00510DF4"/>
    <w:rsid w:val="00511396"/>
    <w:rsid w:val="00514DF1"/>
    <w:rsid w:val="00515C07"/>
    <w:rsid w:val="00521601"/>
    <w:rsid w:val="00521695"/>
    <w:rsid w:val="005219AB"/>
    <w:rsid w:val="00527028"/>
    <w:rsid w:val="005334D9"/>
    <w:rsid w:val="005342E1"/>
    <w:rsid w:val="0053793D"/>
    <w:rsid w:val="00543F4D"/>
    <w:rsid w:val="0054497F"/>
    <w:rsid w:val="0054547B"/>
    <w:rsid w:val="005602B4"/>
    <w:rsid w:val="0057576D"/>
    <w:rsid w:val="00576CE4"/>
    <w:rsid w:val="005776EB"/>
    <w:rsid w:val="00580F39"/>
    <w:rsid w:val="00590B46"/>
    <w:rsid w:val="0059117A"/>
    <w:rsid w:val="00592331"/>
    <w:rsid w:val="005930A9"/>
    <w:rsid w:val="005A009A"/>
    <w:rsid w:val="005A0188"/>
    <w:rsid w:val="005A02A9"/>
    <w:rsid w:val="005A46C8"/>
    <w:rsid w:val="005A66DB"/>
    <w:rsid w:val="005A69EA"/>
    <w:rsid w:val="005B164A"/>
    <w:rsid w:val="005C3788"/>
    <w:rsid w:val="005C7EDB"/>
    <w:rsid w:val="005D398B"/>
    <w:rsid w:val="005E024A"/>
    <w:rsid w:val="005E33DF"/>
    <w:rsid w:val="005E64B0"/>
    <w:rsid w:val="005E6E9D"/>
    <w:rsid w:val="005F2869"/>
    <w:rsid w:val="005F2DDE"/>
    <w:rsid w:val="005F3541"/>
    <w:rsid w:val="005F46C2"/>
    <w:rsid w:val="006017CD"/>
    <w:rsid w:val="006017F8"/>
    <w:rsid w:val="00602E26"/>
    <w:rsid w:val="006046C8"/>
    <w:rsid w:val="00605683"/>
    <w:rsid w:val="00606769"/>
    <w:rsid w:val="00607411"/>
    <w:rsid w:val="006204A9"/>
    <w:rsid w:val="0062072F"/>
    <w:rsid w:val="00625B2A"/>
    <w:rsid w:val="0062754B"/>
    <w:rsid w:val="006276FD"/>
    <w:rsid w:val="00632873"/>
    <w:rsid w:val="0064023F"/>
    <w:rsid w:val="006467FC"/>
    <w:rsid w:val="006469B2"/>
    <w:rsid w:val="006518AF"/>
    <w:rsid w:val="0066326C"/>
    <w:rsid w:val="006638AB"/>
    <w:rsid w:val="00666630"/>
    <w:rsid w:val="006679AA"/>
    <w:rsid w:val="00667CDC"/>
    <w:rsid w:val="006731DF"/>
    <w:rsid w:val="006734A8"/>
    <w:rsid w:val="00673D75"/>
    <w:rsid w:val="00674573"/>
    <w:rsid w:val="00681A99"/>
    <w:rsid w:val="00682ACE"/>
    <w:rsid w:val="0068510F"/>
    <w:rsid w:val="00686907"/>
    <w:rsid w:val="00694AA1"/>
    <w:rsid w:val="00695220"/>
    <w:rsid w:val="00695A32"/>
    <w:rsid w:val="00695ECA"/>
    <w:rsid w:val="006960B8"/>
    <w:rsid w:val="00696AA4"/>
    <w:rsid w:val="00697330"/>
    <w:rsid w:val="006A49CA"/>
    <w:rsid w:val="006A73C2"/>
    <w:rsid w:val="006B3C08"/>
    <w:rsid w:val="006B49DE"/>
    <w:rsid w:val="006B5E00"/>
    <w:rsid w:val="006B6734"/>
    <w:rsid w:val="006C2654"/>
    <w:rsid w:val="006C5001"/>
    <w:rsid w:val="006D0A75"/>
    <w:rsid w:val="006D2576"/>
    <w:rsid w:val="006D3091"/>
    <w:rsid w:val="006D34C1"/>
    <w:rsid w:val="006D5892"/>
    <w:rsid w:val="006D6277"/>
    <w:rsid w:val="006E1FF9"/>
    <w:rsid w:val="006E6D59"/>
    <w:rsid w:val="006E7033"/>
    <w:rsid w:val="006F17CE"/>
    <w:rsid w:val="006F20AD"/>
    <w:rsid w:val="006F4671"/>
    <w:rsid w:val="006F57AD"/>
    <w:rsid w:val="006F6E22"/>
    <w:rsid w:val="00706C8B"/>
    <w:rsid w:val="007120D9"/>
    <w:rsid w:val="007121DA"/>
    <w:rsid w:val="00713CFC"/>
    <w:rsid w:val="007159E4"/>
    <w:rsid w:val="00716808"/>
    <w:rsid w:val="00722B45"/>
    <w:rsid w:val="007270DE"/>
    <w:rsid w:val="00730389"/>
    <w:rsid w:val="00731EE1"/>
    <w:rsid w:val="00732A27"/>
    <w:rsid w:val="007336D3"/>
    <w:rsid w:val="007336EA"/>
    <w:rsid w:val="007357A0"/>
    <w:rsid w:val="00735FED"/>
    <w:rsid w:val="00736D64"/>
    <w:rsid w:val="007634DA"/>
    <w:rsid w:val="00767795"/>
    <w:rsid w:val="00767B91"/>
    <w:rsid w:val="0077048C"/>
    <w:rsid w:val="0077058A"/>
    <w:rsid w:val="007725CB"/>
    <w:rsid w:val="00774B12"/>
    <w:rsid w:val="0077707C"/>
    <w:rsid w:val="00781108"/>
    <w:rsid w:val="007848A1"/>
    <w:rsid w:val="00785C50"/>
    <w:rsid w:val="00786798"/>
    <w:rsid w:val="00790C64"/>
    <w:rsid w:val="00792599"/>
    <w:rsid w:val="00792B33"/>
    <w:rsid w:val="007A57A1"/>
    <w:rsid w:val="007A60B8"/>
    <w:rsid w:val="007A6CD6"/>
    <w:rsid w:val="007B3A19"/>
    <w:rsid w:val="007B6B04"/>
    <w:rsid w:val="007C1973"/>
    <w:rsid w:val="007C25D5"/>
    <w:rsid w:val="007C4665"/>
    <w:rsid w:val="007D036D"/>
    <w:rsid w:val="007D0F6A"/>
    <w:rsid w:val="007D250E"/>
    <w:rsid w:val="007E0437"/>
    <w:rsid w:val="007E0B47"/>
    <w:rsid w:val="007E0C6E"/>
    <w:rsid w:val="007F2466"/>
    <w:rsid w:val="007F5AEE"/>
    <w:rsid w:val="007F714C"/>
    <w:rsid w:val="0080375D"/>
    <w:rsid w:val="00804A05"/>
    <w:rsid w:val="00804ECA"/>
    <w:rsid w:val="00815604"/>
    <w:rsid w:val="00817C79"/>
    <w:rsid w:val="00820446"/>
    <w:rsid w:val="00820C79"/>
    <w:rsid w:val="00826699"/>
    <w:rsid w:val="00826EA7"/>
    <w:rsid w:val="00826FC7"/>
    <w:rsid w:val="00827984"/>
    <w:rsid w:val="00830020"/>
    <w:rsid w:val="00830871"/>
    <w:rsid w:val="0083337B"/>
    <w:rsid w:val="008402FC"/>
    <w:rsid w:val="008418EE"/>
    <w:rsid w:val="00842D6D"/>
    <w:rsid w:val="00857B94"/>
    <w:rsid w:val="00865112"/>
    <w:rsid w:val="00872DF5"/>
    <w:rsid w:val="00882A04"/>
    <w:rsid w:val="00883638"/>
    <w:rsid w:val="00886B02"/>
    <w:rsid w:val="0088739E"/>
    <w:rsid w:val="00891B04"/>
    <w:rsid w:val="00892FC7"/>
    <w:rsid w:val="008A08A0"/>
    <w:rsid w:val="008A3332"/>
    <w:rsid w:val="008A5556"/>
    <w:rsid w:val="008A7B5C"/>
    <w:rsid w:val="008B4EC4"/>
    <w:rsid w:val="008B6E82"/>
    <w:rsid w:val="008C211D"/>
    <w:rsid w:val="008C2D42"/>
    <w:rsid w:val="008C6539"/>
    <w:rsid w:val="008D0673"/>
    <w:rsid w:val="008D0BED"/>
    <w:rsid w:val="008D2A34"/>
    <w:rsid w:val="008D3F0A"/>
    <w:rsid w:val="008D4E84"/>
    <w:rsid w:val="008D5033"/>
    <w:rsid w:val="008E09F1"/>
    <w:rsid w:val="008E2711"/>
    <w:rsid w:val="008E6A2F"/>
    <w:rsid w:val="008F0DA9"/>
    <w:rsid w:val="008F2EDB"/>
    <w:rsid w:val="008F30C8"/>
    <w:rsid w:val="008F33DB"/>
    <w:rsid w:val="008F45DE"/>
    <w:rsid w:val="008F647F"/>
    <w:rsid w:val="008F7628"/>
    <w:rsid w:val="00902BAF"/>
    <w:rsid w:val="009057D2"/>
    <w:rsid w:val="009112E5"/>
    <w:rsid w:val="00912FC4"/>
    <w:rsid w:val="009170A8"/>
    <w:rsid w:val="00920B9F"/>
    <w:rsid w:val="00921137"/>
    <w:rsid w:val="00923C1C"/>
    <w:rsid w:val="00924FFB"/>
    <w:rsid w:val="00925B53"/>
    <w:rsid w:val="00930035"/>
    <w:rsid w:val="00935905"/>
    <w:rsid w:val="00940E88"/>
    <w:rsid w:val="0094160D"/>
    <w:rsid w:val="00942302"/>
    <w:rsid w:val="0094453D"/>
    <w:rsid w:val="009529B6"/>
    <w:rsid w:val="00956C6F"/>
    <w:rsid w:val="00957812"/>
    <w:rsid w:val="00960885"/>
    <w:rsid w:val="00964618"/>
    <w:rsid w:val="00964A69"/>
    <w:rsid w:val="0096520F"/>
    <w:rsid w:val="009739D2"/>
    <w:rsid w:val="00981F12"/>
    <w:rsid w:val="0099073A"/>
    <w:rsid w:val="00992055"/>
    <w:rsid w:val="009931C7"/>
    <w:rsid w:val="00993A4C"/>
    <w:rsid w:val="00994ECD"/>
    <w:rsid w:val="00995117"/>
    <w:rsid w:val="00997A50"/>
    <w:rsid w:val="00997AF2"/>
    <w:rsid w:val="009A0061"/>
    <w:rsid w:val="009A3A61"/>
    <w:rsid w:val="009A4095"/>
    <w:rsid w:val="009A40E1"/>
    <w:rsid w:val="009A6C2A"/>
    <w:rsid w:val="009A7BBD"/>
    <w:rsid w:val="009B2E90"/>
    <w:rsid w:val="009B44FF"/>
    <w:rsid w:val="009B7A41"/>
    <w:rsid w:val="009C0332"/>
    <w:rsid w:val="009C5CE7"/>
    <w:rsid w:val="009C765F"/>
    <w:rsid w:val="009C7D79"/>
    <w:rsid w:val="009D7C96"/>
    <w:rsid w:val="009E2B8A"/>
    <w:rsid w:val="009E6610"/>
    <w:rsid w:val="009F00AE"/>
    <w:rsid w:val="009F2553"/>
    <w:rsid w:val="009F54B4"/>
    <w:rsid w:val="009F66B0"/>
    <w:rsid w:val="00A02CB7"/>
    <w:rsid w:val="00A05B2F"/>
    <w:rsid w:val="00A060D4"/>
    <w:rsid w:val="00A0625D"/>
    <w:rsid w:val="00A07106"/>
    <w:rsid w:val="00A2403B"/>
    <w:rsid w:val="00A244FE"/>
    <w:rsid w:val="00A24671"/>
    <w:rsid w:val="00A33AA2"/>
    <w:rsid w:val="00A34DEB"/>
    <w:rsid w:val="00A40A71"/>
    <w:rsid w:val="00A43CD5"/>
    <w:rsid w:val="00A52D82"/>
    <w:rsid w:val="00A53328"/>
    <w:rsid w:val="00A54455"/>
    <w:rsid w:val="00A54F44"/>
    <w:rsid w:val="00A64181"/>
    <w:rsid w:val="00A6444A"/>
    <w:rsid w:val="00A66C40"/>
    <w:rsid w:val="00A704D2"/>
    <w:rsid w:val="00A7364C"/>
    <w:rsid w:val="00A74987"/>
    <w:rsid w:val="00A77EE4"/>
    <w:rsid w:val="00A8062F"/>
    <w:rsid w:val="00A825B0"/>
    <w:rsid w:val="00A836D9"/>
    <w:rsid w:val="00A841DB"/>
    <w:rsid w:val="00A85F3B"/>
    <w:rsid w:val="00A86FDD"/>
    <w:rsid w:val="00A914A2"/>
    <w:rsid w:val="00A94FD8"/>
    <w:rsid w:val="00A952C7"/>
    <w:rsid w:val="00A963BB"/>
    <w:rsid w:val="00A96CE1"/>
    <w:rsid w:val="00A96D65"/>
    <w:rsid w:val="00AA2C6B"/>
    <w:rsid w:val="00AA4A28"/>
    <w:rsid w:val="00AA52EA"/>
    <w:rsid w:val="00AA7B2C"/>
    <w:rsid w:val="00AB6D31"/>
    <w:rsid w:val="00AC3A31"/>
    <w:rsid w:val="00AC6281"/>
    <w:rsid w:val="00AC67F9"/>
    <w:rsid w:val="00AD2201"/>
    <w:rsid w:val="00AD3831"/>
    <w:rsid w:val="00AE0B86"/>
    <w:rsid w:val="00AE1F53"/>
    <w:rsid w:val="00AE3661"/>
    <w:rsid w:val="00AE7775"/>
    <w:rsid w:val="00AF1C8B"/>
    <w:rsid w:val="00AF3BA0"/>
    <w:rsid w:val="00AF54EA"/>
    <w:rsid w:val="00AF64FB"/>
    <w:rsid w:val="00B01268"/>
    <w:rsid w:val="00B02B9A"/>
    <w:rsid w:val="00B02F9B"/>
    <w:rsid w:val="00B0394E"/>
    <w:rsid w:val="00B06F2A"/>
    <w:rsid w:val="00B10559"/>
    <w:rsid w:val="00B16808"/>
    <w:rsid w:val="00B1688C"/>
    <w:rsid w:val="00B169B3"/>
    <w:rsid w:val="00B2212B"/>
    <w:rsid w:val="00B31656"/>
    <w:rsid w:val="00B361AC"/>
    <w:rsid w:val="00B3666E"/>
    <w:rsid w:val="00B40B5A"/>
    <w:rsid w:val="00B4590A"/>
    <w:rsid w:val="00B46762"/>
    <w:rsid w:val="00B50971"/>
    <w:rsid w:val="00B5275C"/>
    <w:rsid w:val="00B53FF7"/>
    <w:rsid w:val="00B606D9"/>
    <w:rsid w:val="00B61A30"/>
    <w:rsid w:val="00B62041"/>
    <w:rsid w:val="00B643A0"/>
    <w:rsid w:val="00B65D62"/>
    <w:rsid w:val="00B67481"/>
    <w:rsid w:val="00B70BDA"/>
    <w:rsid w:val="00B71AEE"/>
    <w:rsid w:val="00B76690"/>
    <w:rsid w:val="00B84DB6"/>
    <w:rsid w:val="00B85B22"/>
    <w:rsid w:val="00B85E4F"/>
    <w:rsid w:val="00B86D6F"/>
    <w:rsid w:val="00B95DFD"/>
    <w:rsid w:val="00B9751A"/>
    <w:rsid w:val="00BA3AAB"/>
    <w:rsid w:val="00BA4C0D"/>
    <w:rsid w:val="00BA5905"/>
    <w:rsid w:val="00BA5D11"/>
    <w:rsid w:val="00BB029D"/>
    <w:rsid w:val="00BB73A8"/>
    <w:rsid w:val="00BB758B"/>
    <w:rsid w:val="00BD2A92"/>
    <w:rsid w:val="00BD477C"/>
    <w:rsid w:val="00BD52BB"/>
    <w:rsid w:val="00BE6950"/>
    <w:rsid w:val="00BE7A94"/>
    <w:rsid w:val="00BF416E"/>
    <w:rsid w:val="00BF4A45"/>
    <w:rsid w:val="00C0098C"/>
    <w:rsid w:val="00C01ED4"/>
    <w:rsid w:val="00C05310"/>
    <w:rsid w:val="00C10F07"/>
    <w:rsid w:val="00C111AB"/>
    <w:rsid w:val="00C12366"/>
    <w:rsid w:val="00C154BA"/>
    <w:rsid w:val="00C15FDC"/>
    <w:rsid w:val="00C17174"/>
    <w:rsid w:val="00C174C2"/>
    <w:rsid w:val="00C2041C"/>
    <w:rsid w:val="00C22CC6"/>
    <w:rsid w:val="00C3071F"/>
    <w:rsid w:val="00C34F46"/>
    <w:rsid w:val="00C4024C"/>
    <w:rsid w:val="00C422CB"/>
    <w:rsid w:val="00C426E9"/>
    <w:rsid w:val="00C43F02"/>
    <w:rsid w:val="00C46575"/>
    <w:rsid w:val="00C47267"/>
    <w:rsid w:val="00C50D82"/>
    <w:rsid w:val="00C53654"/>
    <w:rsid w:val="00C55AB4"/>
    <w:rsid w:val="00C55D05"/>
    <w:rsid w:val="00C561E2"/>
    <w:rsid w:val="00C61073"/>
    <w:rsid w:val="00C6456A"/>
    <w:rsid w:val="00C64DF3"/>
    <w:rsid w:val="00C713A1"/>
    <w:rsid w:val="00C72545"/>
    <w:rsid w:val="00C72ECB"/>
    <w:rsid w:val="00C73421"/>
    <w:rsid w:val="00C81294"/>
    <w:rsid w:val="00C815AA"/>
    <w:rsid w:val="00C868CC"/>
    <w:rsid w:val="00C9378C"/>
    <w:rsid w:val="00C93B97"/>
    <w:rsid w:val="00C94427"/>
    <w:rsid w:val="00C95E9A"/>
    <w:rsid w:val="00C9760C"/>
    <w:rsid w:val="00CA0547"/>
    <w:rsid w:val="00CA1400"/>
    <w:rsid w:val="00CA2E09"/>
    <w:rsid w:val="00CB132B"/>
    <w:rsid w:val="00CB48C8"/>
    <w:rsid w:val="00CB6116"/>
    <w:rsid w:val="00CC00FF"/>
    <w:rsid w:val="00CC156B"/>
    <w:rsid w:val="00CC4CC5"/>
    <w:rsid w:val="00CC6233"/>
    <w:rsid w:val="00CC7077"/>
    <w:rsid w:val="00CD0EF5"/>
    <w:rsid w:val="00CD1D09"/>
    <w:rsid w:val="00CD455C"/>
    <w:rsid w:val="00CD54D1"/>
    <w:rsid w:val="00CD7FB3"/>
    <w:rsid w:val="00CE5130"/>
    <w:rsid w:val="00CE6EAD"/>
    <w:rsid w:val="00CF32A7"/>
    <w:rsid w:val="00CF3D5A"/>
    <w:rsid w:val="00CF3DB2"/>
    <w:rsid w:val="00CF5366"/>
    <w:rsid w:val="00CF55A9"/>
    <w:rsid w:val="00D01B37"/>
    <w:rsid w:val="00D0366D"/>
    <w:rsid w:val="00D07CDB"/>
    <w:rsid w:val="00D12E97"/>
    <w:rsid w:val="00D1578D"/>
    <w:rsid w:val="00D169A8"/>
    <w:rsid w:val="00D2051B"/>
    <w:rsid w:val="00D223D2"/>
    <w:rsid w:val="00D23D79"/>
    <w:rsid w:val="00D2412C"/>
    <w:rsid w:val="00D25421"/>
    <w:rsid w:val="00D433D9"/>
    <w:rsid w:val="00D613E9"/>
    <w:rsid w:val="00D61C2D"/>
    <w:rsid w:val="00D63469"/>
    <w:rsid w:val="00D6368B"/>
    <w:rsid w:val="00D6517A"/>
    <w:rsid w:val="00D8199E"/>
    <w:rsid w:val="00D8228F"/>
    <w:rsid w:val="00D87104"/>
    <w:rsid w:val="00D9799F"/>
    <w:rsid w:val="00D97B4B"/>
    <w:rsid w:val="00D97F25"/>
    <w:rsid w:val="00D97FE7"/>
    <w:rsid w:val="00DA02CA"/>
    <w:rsid w:val="00DA3449"/>
    <w:rsid w:val="00DB09C5"/>
    <w:rsid w:val="00DB71D4"/>
    <w:rsid w:val="00DD06EF"/>
    <w:rsid w:val="00DD1294"/>
    <w:rsid w:val="00DD19C7"/>
    <w:rsid w:val="00DD376E"/>
    <w:rsid w:val="00DD427B"/>
    <w:rsid w:val="00DE0874"/>
    <w:rsid w:val="00DE3320"/>
    <w:rsid w:val="00DE448B"/>
    <w:rsid w:val="00DF39E9"/>
    <w:rsid w:val="00DF7076"/>
    <w:rsid w:val="00DF731B"/>
    <w:rsid w:val="00E11934"/>
    <w:rsid w:val="00E1509C"/>
    <w:rsid w:val="00E22343"/>
    <w:rsid w:val="00E25FFF"/>
    <w:rsid w:val="00E311F3"/>
    <w:rsid w:val="00E37971"/>
    <w:rsid w:val="00E43365"/>
    <w:rsid w:val="00E43824"/>
    <w:rsid w:val="00E46DBB"/>
    <w:rsid w:val="00E54CC8"/>
    <w:rsid w:val="00E5507B"/>
    <w:rsid w:val="00E57276"/>
    <w:rsid w:val="00E60D15"/>
    <w:rsid w:val="00E66384"/>
    <w:rsid w:val="00E71DF4"/>
    <w:rsid w:val="00E72712"/>
    <w:rsid w:val="00E738AC"/>
    <w:rsid w:val="00E76715"/>
    <w:rsid w:val="00E77F40"/>
    <w:rsid w:val="00E82CB8"/>
    <w:rsid w:val="00E85575"/>
    <w:rsid w:val="00E90595"/>
    <w:rsid w:val="00E932BC"/>
    <w:rsid w:val="00E96531"/>
    <w:rsid w:val="00EA1929"/>
    <w:rsid w:val="00EA1A72"/>
    <w:rsid w:val="00EA48A0"/>
    <w:rsid w:val="00EA6AC4"/>
    <w:rsid w:val="00EB0489"/>
    <w:rsid w:val="00EB3706"/>
    <w:rsid w:val="00EB7940"/>
    <w:rsid w:val="00EC29D0"/>
    <w:rsid w:val="00EC2F10"/>
    <w:rsid w:val="00ED0AFC"/>
    <w:rsid w:val="00ED226E"/>
    <w:rsid w:val="00ED3DE6"/>
    <w:rsid w:val="00EE16E1"/>
    <w:rsid w:val="00EE3203"/>
    <w:rsid w:val="00EE41F4"/>
    <w:rsid w:val="00EE4A1C"/>
    <w:rsid w:val="00EE50F1"/>
    <w:rsid w:val="00EE6880"/>
    <w:rsid w:val="00EF0050"/>
    <w:rsid w:val="00EF25F9"/>
    <w:rsid w:val="00F0085B"/>
    <w:rsid w:val="00F04C67"/>
    <w:rsid w:val="00F06D0E"/>
    <w:rsid w:val="00F07BE1"/>
    <w:rsid w:val="00F1098F"/>
    <w:rsid w:val="00F115E0"/>
    <w:rsid w:val="00F17850"/>
    <w:rsid w:val="00F21974"/>
    <w:rsid w:val="00F27C9D"/>
    <w:rsid w:val="00F30B4A"/>
    <w:rsid w:val="00F3373D"/>
    <w:rsid w:val="00F35D43"/>
    <w:rsid w:val="00F36F31"/>
    <w:rsid w:val="00F413BF"/>
    <w:rsid w:val="00F4151D"/>
    <w:rsid w:val="00F44604"/>
    <w:rsid w:val="00F5080E"/>
    <w:rsid w:val="00F50FCB"/>
    <w:rsid w:val="00F54464"/>
    <w:rsid w:val="00F57B7B"/>
    <w:rsid w:val="00F66CA5"/>
    <w:rsid w:val="00F723A1"/>
    <w:rsid w:val="00F73F9B"/>
    <w:rsid w:val="00F750D3"/>
    <w:rsid w:val="00F77472"/>
    <w:rsid w:val="00F8178A"/>
    <w:rsid w:val="00F94197"/>
    <w:rsid w:val="00F94CB9"/>
    <w:rsid w:val="00FA6136"/>
    <w:rsid w:val="00FB28E0"/>
    <w:rsid w:val="00FD2431"/>
    <w:rsid w:val="00FD3A3E"/>
    <w:rsid w:val="00FE179B"/>
    <w:rsid w:val="00FE2529"/>
    <w:rsid w:val="00FE2E62"/>
    <w:rsid w:val="00FE321B"/>
    <w:rsid w:val="00FE3E94"/>
    <w:rsid w:val="00FE46F4"/>
    <w:rsid w:val="00FE562E"/>
    <w:rsid w:val="00FE77EF"/>
    <w:rsid w:val="00FF11CD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D9B0"/>
  <w14:defaultImageDpi w14:val="32767"/>
  <w15:chartTrackingRefBased/>
  <w15:docId w15:val="{40DCAA5C-8DA5-4269-8A8F-172B4FC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Theotig</dc:creator>
  <cp:keywords/>
  <dc:description/>
  <cp:lastModifiedBy>Kevin OConnor</cp:lastModifiedBy>
  <cp:revision>28</cp:revision>
  <cp:lastPrinted>2021-09-08T20:03:00Z</cp:lastPrinted>
  <dcterms:created xsi:type="dcterms:W3CDTF">2021-08-18T19:38:00Z</dcterms:created>
  <dcterms:modified xsi:type="dcterms:W3CDTF">2021-09-08T20:06:00Z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{"goals":[],"domain":"general","emotions":[],"dialect":"british"}</vt:lpwstr>
  </property>
</Properties>
</file>