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0CF5" w14:textId="271DAC59" w:rsidR="00081E49" w:rsidRDefault="00081E49" w:rsidP="00DA7E96">
      <w:pPr>
        <w:spacing w:after="0"/>
        <w:jc w:val="center"/>
        <w:rPr>
          <w:rFonts w:ascii="Book Antiqua" w:hAnsi="Book Antiqua"/>
          <w:b/>
          <w:bCs/>
          <w:sz w:val="32"/>
          <w:szCs w:val="32"/>
        </w:rPr>
      </w:pPr>
      <w:r>
        <w:rPr>
          <w:rFonts w:ascii="Book Antiqua" w:hAnsi="Book Antiqua"/>
          <w:b/>
          <w:bCs/>
          <w:noProof/>
          <w:sz w:val="32"/>
          <w:szCs w:val="32"/>
        </w:rPr>
        <w:drawing>
          <wp:inline distT="0" distB="0" distL="0" distR="0" wp14:anchorId="5A20E8ED" wp14:editId="2C8B76BB">
            <wp:extent cx="2488163" cy="1399446"/>
            <wp:effectExtent l="0" t="0" r="0" b="0"/>
            <wp:docPr id="19075175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848" cy="1421767"/>
                    </a:xfrm>
                    <a:prstGeom prst="rect">
                      <a:avLst/>
                    </a:prstGeom>
                    <a:noFill/>
                  </pic:spPr>
                </pic:pic>
              </a:graphicData>
            </a:graphic>
          </wp:inline>
        </w:drawing>
      </w:r>
    </w:p>
    <w:p w14:paraId="16DFE726" w14:textId="302E1A14" w:rsidR="00710287" w:rsidRPr="00B02CE5" w:rsidRDefault="006F64DF" w:rsidP="006F64DF">
      <w:pPr>
        <w:spacing w:after="0"/>
        <w:jc w:val="both"/>
        <w:rPr>
          <w:rFonts w:ascii="Book Antiqua" w:hAnsi="Book Antiqua"/>
          <w:b/>
          <w:bCs/>
          <w:i/>
          <w:iCs/>
          <w:sz w:val="19"/>
          <w:szCs w:val="19"/>
        </w:rPr>
      </w:pPr>
      <w:r w:rsidRPr="00B02CE5">
        <w:rPr>
          <w:rFonts w:ascii="Book Antiqua" w:hAnsi="Book Antiqua"/>
          <w:b/>
          <w:bCs/>
          <w:i/>
          <w:iCs/>
          <w:sz w:val="19"/>
          <w:szCs w:val="19"/>
        </w:rPr>
        <w:t>Introduction</w:t>
      </w:r>
      <w:r w:rsidR="00182F18" w:rsidRPr="00B02CE5">
        <w:rPr>
          <w:rFonts w:ascii="Book Antiqua" w:hAnsi="Book Antiqua"/>
          <w:b/>
          <w:bCs/>
          <w:i/>
          <w:iCs/>
          <w:sz w:val="19"/>
          <w:szCs w:val="19"/>
        </w:rPr>
        <w:t>:</w:t>
      </w:r>
    </w:p>
    <w:p w14:paraId="36DF76CE" w14:textId="78253DDE" w:rsidR="00FA0CD9" w:rsidRPr="00B02CE5" w:rsidRDefault="00FA0CD9" w:rsidP="00B3346B">
      <w:pPr>
        <w:pStyle w:val="ListParagraph"/>
        <w:numPr>
          <w:ilvl w:val="0"/>
          <w:numId w:val="4"/>
        </w:numPr>
        <w:spacing w:after="0"/>
        <w:jc w:val="both"/>
        <w:rPr>
          <w:rFonts w:ascii="Book Antiqua" w:hAnsi="Book Antiqua"/>
          <w:b/>
          <w:bCs/>
          <w:i/>
          <w:iCs/>
          <w:sz w:val="19"/>
          <w:szCs w:val="19"/>
        </w:rPr>
      </w:pPr>
      <w:r w:rsidRPr="00B02CE5">
        <w:rPr>
          <w:rFonts w:ascii="Book Antiqua" w:hAnsi="Book Antiqua"/>
          <w:b/>
          <w:bCs/>
          <w:i/>
          <w:iCs/>
          <w:sz w:val="19"/>
          <w:szCs w:val="19"/>
          <w:u w:val="single"/>
        </w:rPr>
        <w:t>The Title</w:t>
      </w:r>
      <w:r w:rsidRPr="00B02CE5">
        <w:rPr>
          <w:rFonts w:ascii="Book Antiqua" w:hAnsi="Book Antiqua"/>
          <w:b/>
          <w:bCs/>
          <w:i/>
          <w:iCs/>
          <w:sz w:val="19"/>
          <w:szCs w:val="19"/>
        </w:rPr>
        <w:t>:</w:t>
      </w:r>
      <w:r w:rsidRPr="00B02CE5">
        <w:rPr>
          <w:rFonts w:ascii="Book Antiqua" w:hAnsi="Book Antiqua"/>
          <w:sz w:val="19"/>
          <w:szCs w:val="19"/>
        </w:rPr>
        <w:t xml:space="preserve"> Ezekiel uses visions, prophecies, parables, signs, and symbols to proclaim and dramatize the message of God to His exiled people.</w:t>
      </w:r>
    </w:p>
    <w:p w14:paraId="26FF67B4" w14:textId="481F76E3" w:rsidR="00AB1266" w:rsidRPr="00B02CE5" w:rsidRDefault="00D462F1" w:rsidP="006F2956">
      <w:pPr>
        <w:pStyle w:val="ListParagraph"/>
        <w:numPr>
          <w:ilvl w:val="0"/>
          <w:numId w:val="2"/>
        </w:numPr>
        <w:spacing w:after="0"/>
        <w:jc w:val="both"/>
        <w:rPr>
          <w:rFonts w:ascii="Book Antiqua" w:hAnsi="Book Antiqua"/>
          <w:b/>
          <w:bCs/>
          <w:i/>
          <w:iCs/>
          <w:sz w:val="19"/>
          <w:szCs w:val="19"/>
          <w:u w:val="single"/>
        </w:rPr>
      </w:pPr>
      <w:r w:rsidRPr="00B02CE5">
        <w:rPr>
          <w:rFonts w:ascii="Book Antiqua" w:hAnsi="Book Antiqua"/>
          <w:b/>
          <w:bCs/>
          <w:i/>
          <w:iCs/>
          <w:sz w:val="19"/>
          <w:szCs w:val="19"/>
          <w:u w:val="single"/>
        </w:rPr>
        <w:t>The Prophet</w:t>
      </w:r>
      <w:r w:rsidRPr="00B02CE5">
        <w:rPr>
          <w:rFonts w:ascii="Book Antiqua" w:hAnsi="Book Antiqua"/>
          <w:sz w:val="19"/>
          <w:szCs w:val="19"/>
        </w:rPr>
        <w:t xml:space="preserve">: very little is known about </w:t>
      </w:r>
      <w:r w:rsidR="008F1067" w:rsidRPr="00B02CE5">
        <w:rPr>
          <w:rFonts w:ascii="Book Antiqua" w:hAnsi="Book Antiqua"/>
          <w:sz w:val="19"/>
          <w:szCs w:val="19"/>
        </w:rPr>
        <w:t>t</w:t>
      </w:r>
      <w:r w:rsidRPr="00B02CE5">
        <w:rPr>
          <w:rFonts w:ascii="Book Antiqua" w:hAnsi="Book Antiqua"/>
          <w:sz w:val="19"/>
          <w:szCs w:val="19"/>
        </w:rPr>
        <w:t>he man Ezekiel. He was a contemporary of Jer</w:t>
      </w:r>
      <w:r w:rsidR="008F1067" w:rsidRPr="00B02CE5">
        <w:rPr>
          <w:rFonts w:ascii="Book Antiqua" w:hAnsi="Book Antiqua"/>
          <w:sz w:val="19"/>
          <w:szCs w:val="19"/>
        </w:rPr>
        <w:t>e</w:t>
      </w:r>
      <w:r w:rsidRPr="00B02CE5">
        <w:rPr>
          <w:rFonts w:ascii="Book Antiqua" w:hAnsi="Book Antiqua"/>
          <w:sz w:val="19"/>
          <w:szCs w:val="19"/>
        </w:rPr>
        <w:t>miah.</w:t>
      </w:r>
    </w:p>
    <w:p w14:paraId="67FC5FE8" w14:textId="6C60A096" w:rsidR="00AB1266" w:rsidRPr="00B02CE5" w:rsidRDefault="00D462F1" w:rsidP="00F94754">
      <w:pPr>
        <w:pStyle w:val="ListParagraph"/>
        <w:numPr>
          <w:ilvl w:val="0"/>
          <w:numId w:val="2"/>
        </w:numPr>
        <w:spacing w:after="0"/>
        <w:jc w:val="both"/>
        <w:rPr>
          <w:rFonts w:ascii="Book Antiqua" w:hAnsi="Book Antiqua"/>
          <w:b/>
          <w:bCs/>
          <w:i/>
          <w:iCs/>
          <w:sz w:val="19"/>
          <w:szCs w:val="19"/>
          <w:u w:val="single"/>
        </w:rPr>
      </w:pPr>
      <w:r w:rsidRPr="00B02CE5">
        <w:rPr>
          <w:rFonts w:ascii="Book Antiqua" w:hAnsi="Book Antiqua"/>
          <w:b/>
          <w:bCs/>
          <w:i/>
          <w:iCs/>
          <w:sz w:val="19"/>
          <w:szCs w:val="19"/>
          <w:u w:val="single"/>
        </w:rPr>
        <w:t>His Name:</w:t>
      </w:r>
      <w:r w:rsidRPr="00B02CE5">
        <w:rPr>
          <w:rFonts w:ascii="Book Antiqua" w:hAnsi="Book Antiqua"/>
          <w:b/>
          <w:bCs/>
          <w:i/>
          <w:iCs/>
          <w:sz w:val="19"/>
          <w:szCs w:val="19"/>
        </w:rPr>
        <w:t xml:space="preserve">  </w:t>
      </w:r>
      <w:r w:rsidRPr="00B02CE5">
        <w:rPr>
          <w:rFonts w:ascii="Book Antiqua" w:hAnsi="Book Antiqua"/>
          <w:sz w:val="19"/>
          <w:szCs w:val="19"/>
        </w:rPr>
        <w:t xml:space="preserve">In Hebrew his name means </w:t>
      </w:r>
      <w:r w:rsidR="00FA0CD9" w:rsidRPr="00B02CE5">
        <w:rPr>
          <w:rFonts w:ascii="Book Antiqua" w:hAnsi="Book Antiqua"/>
          <w:sz w:val="19"/>
          <w:szCs w:val="19"/>
        </w:rPr>
        <w:t>“</w:t>
      </w:r>
      <w:r w:rsidR="00FA0CD9" w:rsidRPr="00B02CE5">
        <w:rPr>
          <w:rFonts w:ascii="Book Antiqua" w:hAnsi="Book Antiqua"/>
          <w:b/>
          <w:bCs/>
          <w:i/>
          <w:iCs/>
          <w:sz w:val="19"/>
          <w:szCs w:val="19"/>
        </w:rPr>
        <w:t xml:space="preserve">strengthened by </w:t>
      </w:r>
      <w:r w:rsidRPr="00B02CE5">
        <w:rPr>
          <w:rFonts w:ascii="Book Antiqua" w:hAnsi="Book Antiqua"/>
          <w:b/>
          <w:bCs/>
          <w:i/>
          <w:iCs/>
          <w:sz w:val="19"/>
          <w:szCs w:val="19"/>
        </w:rPr>
        <w:t>God</w:t>
      </w:r>
      <w:r w:rsidR="00FA0CD9" w:rsidRPr="00B02CE5">
        <w:rPr>
          <w:rFonts w:ascii="Book Antiqua" w:hAnsi="Book Antiqua"/>
          <w:sz w:val="19"/>
          <w:szCs w:val="19"/>
        </w:rPr>
        <w:t>”.</w:t>
      </w:r>
    </w:p>
    <w:p w14:paraId="4D021CA8" w14:textId="07083EA5" w:rsidR="00AB1266" w:rsidRPr="00B02CE5" w:rsidRDefault="00D462F1" w:rsidP="00DA7E96">
      <w:pPr>
        <w:pStyle w:val="ListParagraph"/>
        <w:numPr>
          <w:ilvl w:val="0"/>
          <w:numId w:val="2"/>
        </w:numPr>
        <w:spacing w:after="0"/>
        <w:jc w:val="both"/>
        <w:rPr>
          <w:rFonts w:ascii="Book Antiqua" w:hAnsi="Book Antiqua"/>
          <w:b/>
          <w:bCs/>
          <w:i/>
          <w:iCs/>
          <w:sz w:val="19"/>
          <w:szCs w:val="19"/>
          <w:u w:val="single"/>
        </w:rPr>
      </w:pPr>
      <w:r w:rsidRPr="00B02CE5">
        <w:rPr>
          <w:rFonts w:ascii="Book Antiqua" w:hAnsi="Book Antiqua"/>
          <w:b/>
          <w:bCs/>
          <w:i/>
          <w:iCs/>
          <w:sz w:val="19"/>
          <w:szCs w:val="19"/>
          <w:u w:val="single"/>
        </w:rPr>
        <w:t>Birth</w:t>
      </w:r>
      <w:r w:rsidRPr="00B02CE5">
        <w:rPr>
          <w:rFonts w:ascii="Book Antiqua" w:hAnsi="Book Antiqua"/>
          <w:sz w:val="19"/>
          <w:szCs w:val="19"/>
        </w:rPr>
        <w:t xml:space="preserve">: Thirtieth year refers to Ezekiel’s age at that time (593 B.C.). That would put his birth date in 623 B.C. </w:t>
      </w:r>
      <w:r w:rsidR="00B97031" w:rsidRPr="00B02CE5">
        <w:rPr>
          <w:rFonts w:ascii="Book Antiqua" w:hAnsi="Book Antiqua"/>
          <w:sz w:val="19"/>
          <w:szCs w:val="19"/>
        </w:rPr>
        <w:t xml:space="preserve">Ezekiel was like Jeremiah in that he was of priestly heritage. He was the son of Buzi. His father may have been of the Zadok line. </w:t>
      </w:r>
    </w:p>
    <w:p w14:paraId="03CC3875" w14:textId="79799635" w:rsidR="006F64DF" w:rsidRPr="00B02CE5" w:rsidRDefault="00B97031" w:rsidP="00627DAC">
      <w:pPr>
        <w:pStyle w:val="ListParagraph"/>
        <w:numPr>
          <w:ilvl w:val="0"/>
          <w:numId w:val="2"/>
        </w:numPr>
        <w:spacing w:after="0"/>
        <w:jc w:val="both"/>
        <w:rPr>
          <w:rFonts w:ascii="Book Antiqua" w:hAnsi="Book Antiqua"/>
          <w:sz w:val="19"/>
          <w:szCs w:val="19"/>
        </w:rPr>
      </w:pPr>
      <w:r w:rsidRPr="00B02CE5">
        <w:rPr>
          <w:rFonts w:ascii="Book Antiqua" w:hAnsi="Book Antiqua"/>
          <w:b/>
          <w:bCs/>
          <w:i/>
          <w:iCs/>
          <w:sz w:val="19"/>
          <w:szCs w:val="19"/>
          <w:u w:val="single"/>
        </w:rPr>
        <w:t>In Exile</w:t>
      </w:r>
      <w:r w:rsidRPr="00B02CE5">
        <w:rPr>
          <w:rFonts w:ascii="Book Antiqua" w:hAnsi="Book Antiqua"/>
          <w:b/>
          <w:bCs/>
          <w:i/>
          <w:iCs/>
          <w:sz w:val="19"/>
          <w:szCs w:val="19"/>
        </w:rPr>
        <w:t xml:space="preserve">: </w:t>
      </w:r>
      <w:r w:rsidRPr="00B02CE5">
        <w:rPr>
          <w:rFonts w:ascii="Book Antiqua" w:hAnsi="Book Antiqua"/>
          <w:sz w:val="19"/>
          <w:szCs w:val="19"/>
        </w:rPr>
        <w:t xml:space="preserve">When Ezekiel was about 18 years old,  the Babylonians made their first invasion into Palestine and carried away Daniel (605 B.C.). Then in 597 B.C. they came again and took Ezekiel among the captives. </w:t>
      </w:r>
    </w:p>
    <w:p w14:paraId="5867A4D2" w14:textId="424C9242" w:rsidR="00B97031" w:rsidRPr="00B02CE5" w:rsidRDefault="00362E95" w:rsidP="001F507E">
      <w:pPr>
        <w:pStyle w:val="ListParagraph"/>
        <w:numPr>
          <w:ilvl w:val="0"/>
          <w:numId w:val="2"/>
        </w:numPr>
        <w:spacing w:after="0"/>
        <w:jc w:val="both"/>
        <w:rPr>
          <w:rFonts w:ascii="Book Antiqua" w:hAnsi="Book Antiqua"/>
          <w:sz w:val="19"/>
          <w:szCs w:val="19"/>
        </w:rPr>
      </w:pPr>
      <w:r w:rsidRPr="00B02CE5">
        <w:rPr>
          <w:rFonts w:ascii="Book Antiqua" w:hAnsi="Book Antiqua"/>
          <w:sz w:val="19"/>
          <w:szCs w:val="19"/>
        </w:rPr>
        <w:t>Ezekiel’s</w:t>
      </w:r>
      <w:r w:rsidR="00B97031" w:rsidRPr="00B02CE5">
        <w:rPr>
          <w:rFonts w:ascii="Book Antiqua" w:hAnsi="Book Antiqua"/>
          <w:sz w:val="19"/>
          <w:szCs w:val="19"/>
        </w:rPr>
        <w:t xml:space="preserve"> home was Tel-</w:t>
      </w:r>
      <w:proofErr w:type="spellStart"/>
      <w:r w:rsidR="00B97031" w:rsidRPr="00B02CE5">
        <w:rPr>
          <w:rFonts w:ascii="Book Antiqua" w:hAnsi="Book Antiqua"/>
          <w:sz w:val="19"/>
          <w:szCs w:val="19"/>
        </w:rPr>
        <w:t>abib</w:t>
      </w:r>
      <w:proofErr w:type="spellEnd"/>
      <w:r w:rsidRPr="00B02CE5">
        <w:rPr>
          <w:rFonts w:ascii="Book Antiqua" w:hAnsi="Book Antiqua"/>
          <w:sz w:val="19"/>
          <w:szCs w:val="19"/>
        </w:rPr>
        <w:t xml:space="preserve">. </w:t>
      </w:r>
      <w:r w:rsidR="00AB1266" w:rsidRPr="00B02CE5">
        <w:rPr>
          <w:rFonts w:ascii="Book Antiqua" w:hAnsi="Book Antiqua"/>
          <w:sz w:val="19"/>
          <w:szCs w:val="19"/>
        </w:rPr>
        <w:t xml:space="preserve">According to 33:21, Ezekiel was taken captive in the year 597 B.C. He refers to </w:t>
      </w:r>
      <w:r w:rsidR="00522EED" w:rsidRPr="00B02CE5">
        <w:rPr>
          <w:rFonts w:ascii="Book Antiqua" w:hAnsi="Book Antiqua"/>
          <w:sz w:val="19"/>
          <w:szCs w:val="19"/>
        </w:rPr>
        <w:t>his</w:t>
      </w:r>
      <w:r w:rsidR="00AB1266" w:rsidRPr="00B02CE5">
        <w:rPr>
          <w:rFonts w:ascii="Book Antiqua" w:hAnsi="Book Antiqua"/>
          <w:sz w:val="19"/>
          <w:szCs w:val="19"/>
        </w:rPr>
        <w:t xml:space="preserve"> captivity as occurring in the 12</w:t>
      </w:r>
      <w:r w:rsidR="00AB1266" w:rsidRPr="00B02CE5">
        <w:rPr>
          <w:rFonts w:ascii="Book Antiqua" w:hAnsi="Book Antiqua"/>
          <w:sz w:val="19"/>
          <w:szCs w:val="19"/>
          <w:vertAlign w:val="superscript"/>
        </w:rPr>
        <w:t>th</w:t>
      </w:r>
      <w:r w:rsidR="00AB1266" w:rsidRPr="00B02CE5">
        <w:rPr>
          <w:rFonts w:ascii="Book Antiqua" w:hAnsi="Book Antiqua"/>
          <w:sz w:val="19"/>
          <w:szCs w:val="19"/>
        </w:rPr>
        <w:t xml:space="preserve"> year before the time when the city of Jerusalem was destroyed, which came in 586 B.C. Then, in 40:1 he speaks of an event that occurred in the 25</w:t>
      </w:r>
      <w:r w:rsidR="00AB1266" w:rsidRPr="00B02CE5">
        <w:rPr>
          <w:rFonts w:ascii="Book Antiqua" w:hAnsi="Book Antiqua"/>
          <w:sz w:val="19"/>
          <w:szCs w:val="19"/>
          <w:vertAlign w:val="superscript"/>
        </w:rPr>
        <w:t>th</w:t>
      </w:r>
      <w:r w:rsidR="00AB1266" w:rsidRPr="00B02CE5">
        <w:rPr>
          <w:rFonts w:ascii="Book Antiqua" w:hAnsi="Book Antiqua"/>
          <w:sz w:val="19"/>
          <w:szCs w:val="19"/>
        </w:rPr>
        <w:t xml:space="preserve"> year of his captivity; he says this was “</w:t>
      </w:r>
      <w:r w:rsidR="00AB1266" w:rsidRPr="00B02CE5">
        <w:rPr>
          <w:rFonts w:ascii="Book Antiqua" w:hAnsi="Book Antiqua"/>
          <w:b/>
          <w:bCs/>
          <w:i/>
          <w:iCs/>
          <w:sz w:val="19"/>
          <w:szCs w:val="19"/>
        </w:rPr>
        <w:t>in the 14</w:t>
      </w:r>
      <w:r w:rsidR="00AB1266" w:rsidRPr="00B02CE5">
        <w:rPr>
          <w:rFonts w:ascii="Book Antiqua" w:hAnsi="Book Antiqua"/>
          <w:b/>
          <w:bCs/>
          <w:i/>
          <w:iCs/>
          <w:sz w:val="19"/>
          <w:szCs w:val="19"/>
          <w:vertAlign w:val="superscript"/>
        </w:rPr>
        <w:t>th</w:t>
      </w:r>
      <w:r w:rsidR="00AB1266" w:rsidRPr="00B02CE5">
        <w:rPr>
          <w:rFonts w:ascii="Book Antiqua" w:hAnsi="Book Antiqua"/>
          <w:b/>
          <w:bCs/>
          <w:i/>
          <w:iCs/>
          <w:sz w:val="19"/>
          <w:szCs w:val="19"/>
        </w:rPr>
        <w:t xml:space="preserve"> year after that the city was smitten</w:t>
      </w:r>
      <w:r w:rsidR="00AB1266" w:rsidRPr="00B02CE5">
        <w:rPr>
          <w:rFonts w:ascii="Book Antiqua" w:hAnsi="Book Antiqua"/>
          <w:sz w:val="19"/>
          <w:szCs w:val="19"/>
        </w:rPr>
        <w:t xml:space="preserve">”. </w:t>
      </w:r>
    </w:p>
    <w:p w14:paraId="0638CD4E" w14:textId="58B44AEC" w:rsidR="001D097D" w:rsidRPr="00B02CE5" w:rsidRDefault="00AB1266" w:rsidP="008B0FEE">
      <w:pPr>
        <w:pStyle w:val="ListParagraph"/>
        <w:numPr>
          <w:ilvl w:val="0"/>
          <w:numId w:val="2"/>
        </w:numPr>
        <w:spacing w:after="0"/>
        <w:jc w:val="both"/>
        <w:rPr>
          <w:rFonts w:ascii="Book Antiqua" w:hAnsi="Book Antiqua"/>
          <w:sz w:val="19"/>
          <w:szCs w:val="19"/>
        </w:rPr>
      </w:pPr>
      <w:r w:rsidRPr="00B02CE5">
        <w:rPr>
          <w:rFonts w:ascii="Book Antiqua" w:hAnsi="Book Antiqua"/>
          <w:b/>
          <w:bCs/>
          <w:i/>
          <w:iCs/>
          <w:sz w:val="19"/>
          <w:szCs w:val="19"/>
          <w:u w:val="single"/>
        </w:rPr>
        <w:t>Call &amp; Commission</w:t>
      </w:r>
      <w:r w:rsidRPr="00B02CE5">
        <w:rPr>
          <w:rFonts w:ascii="Book Antiqua" w:hAnsi="Book Antiqua"/>
          <w:b/>
          <w:bCs/>
          <w:i/>
          <w:iCs/>
          <w:sz w:val="19"/>
          <w:szCs w:val="19"/>
        </w:rPr>
        <w:t xml:space="preserve">: </w:t>
      </w:r>
      <w:r w:rsidRPr="00B02CE5">
        <w:rPr>
          <w:rFonts w:ascii="Book Antiqua" w:hAnsi="Book Antiqua"/>
          <w:sz w:val="19"/>
          <w:szCs w:val="19"/>
        </w:rPr>
        <w:t>Ezek</w:t>
      </w:r>
      <w:r w:rsidR="00522EED" w:rsidRPr="00B02CE5">
        <w:rPr>
          <w:rFonts w:ascii="Book Antiqua" w:hAnsi="Book Antiqua"/>
          <w:sz w:val="19"/>
          <w:szCs w:val="19"/>
        </w:rPr>
        <w:t>i</w:t>
      </w:r>
      <w:r w:rsidRPr="00B02CE5">
        <w:rPr>
          <w:rFonts w:ascii="Book Antiqua" w:hAnsi="Book Antiqua"/>
          <w:sz w:val="19"/>
          <w:szCs w:val="19"/>
        </w:rPr>
        <w:t>el indicates that his call to the prophetic ministry came in “the 5</w:t>
      </w:r>
      <w:r w:rsidRPr="00B02CE5">
        <w:rPr>
          <w:rFonts w:ascii="Book Antiqua" w:hAnsi="Book Antiqua"/>
          <w:sz w:val="19"/>
          <w:szCs w:val="19"/>
          <w:vertAlign w:val="superscript"/>
        </w:rPr>
        <w:t>th</w:t>
      </w:r>
      <w:r w:rsidRPr="00B02CE5">
        <w:rPr>
          <w:rFonts w:ascii="Book Antiqua" w:hAnsi="Book Antiqua"/>
          <w:sz w:val="19"/>
          <w:szCs w:val="19"/>
        </w:rPr>
        <w:t xml:space="preserve"> year of King Jehoiachin’s captivity”. This would have been about 593-592 B.C. He continues in service at least until the 27</w:t>
      </w:r>
      <w:r w:rsidRPr="00B02CE5">
        <w:rPr>
          <w:rFonts w:ascii="Book Antiqua" w:hAnsi="Book Antiqua"/>
          <w:sz w:val="19"/>
          <w:szCs w:val="19"/>
          <w:vertAlign w:val="superscript"/>
        </w:rPr>
        <w:t>th</w:t>
      </w:r>
      <w:r w:rsidRPr="00B02CE5">
        <w:rPr>
          <w:rFonts w:ascii="Book Antiqua" w:hAnsi="Book Antiqua"/>
          <w:sz w:val="19"/>
          <w:szCs w:val="19"/>
        </w:rPr>
        <w:t xml:space="preserve"> year of his captivity, according to 29:17. This </w:t>
      </w:r>
      <w:r w:rsidR="001D097D" w:rsidRPr="00B02CE5">
        <w:rPr>
          <w:rFonts w:ascii="Book Antiqua" w:hAnsi="Book Antiqua"/>
          <w:sz w:val="19"/>
          <w:szCs w:val="19"/>
        </w:rPr>
        <w:t>w</w:t>
      </w:r>
      <w:r w:rsidRPr="00B02CE5">
        <w:rPr>
          <w:rFonts w:ascii="Book Antiqua" w:hAnsi="Book Antiqua"/>
          <w:sz w:val="19"/>
          <w:szCs w:val="19"/>
        </w:rPr>
        <w:t xml:space="preserve">ould have been 571 B.C. </w:t>
      </w:r>
    </w:p>
    <w:p w14:paraId="48CD4765" w14:textId="6507E323" w:rsidR="001D097D" w:rsidRPr="00B02CE5" w:rsidRDefault="001D097D" w:rsidP="001D097D">
      <w:pPr>
        <w:pStyle w:val="ListParagraph"/>
        <w:numPr>
          <w:ilvl w:val="0"/>
          <w:numId w:val="2"/>
        </w:numPr>
        <w:spacing w:after="0"/>
        <w:jc w:val="both"/>
        <w:rPr>
          <w:rFonts w:ascii="Book Antiqua" w:hAnsi="Book Antiqua"/>
          <w:b/>
          <w:bCs/>
          <w:i/>
          <w:iCs/>
          <w:sz w:val="19"/>
          <w:szCs w:val="19"/>
          <w:u w:val="single"/>
        </w:rPr>
      </w:pPr>
      <w:r w:rsidRPr="00B02CE5">
        <w:rPr>
          <w:rFonts w:ascii="Book Antiqua" w:hAnsi="Book Antiqua"/>
          <w:b/>
          <w:bCs/>
          <w:i/>
          <w:iCs/>
          <w:sz w:val="19"/>
          <w:szCs w:val="19"/>
          <w:u w:val="single"/>
        </w:rPr>
        <w:t xml:space="preserve">Message:  </w:t>
      </w:r>
      <w:r w:rsidRPr="00B02CE5">
        <w:rPr>
          <w:rFonts w:ascii="Book Antiqua" w:hAnsi="Book Antiqua"/>
          <w:sz w:val="19"/>
          <w:szCs w:val="19"/>
        </w:rPr>
        <w:t>The are at least five recurrent themes that run through the book.</w:t>
      </w:r>
    </w:p>
    <w:p w14:paraId="7A5F5C80" w14:textId="1CB4A5B3" w:rsidR="001D097D" w:rsidRPr="00B02CE5" w:rsidRDefault="001D097D" w:rsidP="001D097D">
      <w:pPr>
        <w:pStyle w:val="ListParagraph"/>
        <w:numPr>
          <w:ilvl w:val="1"/>
          <w:numId w:val="2"/>
        </w:numPr>
        <w:spacing w:after="0"/>
        <w:jc w:val="both"/>
        <w:rPr>
          <w:rFonts w:ascii="Book Antiqua" w:hAnsi="Book Antiqua"/>
          <w:b/>
          <w:bCs/>
          <w:i/>
          <w:iCs/>
          <w:sz w:val="19"/>
          <w:szCs w:val="19"/>
          <w:u w:val="single"/>
        </w:rPr>
      </w:pPr>
      <w:r w:rsidRPr="00B02CE5">
        <w:rPr>
          <w:rFonts w:ascii="Book Antiqua" w:hAnsi="Book Antiqua"/>
          <w:b/>
          <w:bCs/>
          <w:i/>
          <w:iCs/>
          <w:sz w:val="19"/>
          <w:szCs w:val="19"/>
          <w:u w:val="single"/>
        </w:rPr>
        <w:t>First</w:t>
      </w:r>
      <w:r w:rsidRPr="00B02CE5">
        <w:rPr>
          <w:rFonts w:ascii="Book Antiqua" w:hAnsi="Book Antiqua"/>
          <w:sz w:val="19"/>
          <w:szCs w:val="19"/>
        </w:rPr>
        <w:t xml:space="preserve"> – The character of God – He is a holy God to be worshiped.</w:t>
      </w:r>
    </w:p>
    <w:p w14:paraId="66FB9F3C" w14:textId="51B0A673" w:rsidR="001D097D" w:rsidRPr="00B02CE5" w:rsidRDefault="001D097D" w:rsidP="001D097D">
      <w:pPr>
        <w:pStyle w:val="ListParagraph"/>
        <w:numPr>
          <w:ilvl w:val="1"/>
          <w:numId w:val="2"/>
        </w:numPr>
        <w:spacing w:after="0"/>
        <w:jc w:val="both"/>
        <w:rPr>
          <w:rFonts w:ascii="Book Antiqua" w:hAnsi="Book Antiqua"/>
          <w:b/>
          <w:bCs/>
          <w:i/>
          <w:iCs/>
          <w:sz w:val="19"/>
          <w:szCs w:val="19"/>
          <w:u w:val="single"/>
        </w:rPr>
      </w:pPr>
      <w:r w:rsidRPr="00B02CE5">
        <w:rPr>
          <w:rFonts w:ascii="Book Antiqua" w:hAnsi="Book Antiqua"/>
          <w:b/>
          <w:bCs/>
          <w:i/>
          <w:iCs/>
          <w:sz w:val="19"/>
          <w:szCs w:val="19"/>
          <w:u w:val="single"/>
        </w:rPr>
        <w:t>Second</w:t>
      </w:r>
      <w:r w:rsidRPr="00B02CE5">
        <w:rPr>
          <w:rFonts w:ascii="Book Antiqua" w:hAnsi="Book Antiqua"/>
          <w:sz w:val="19"/>
          <w:szCs w:val="19"/>
        </w:rPr>
        <w:t xml:space="preserve"> – The sinfulness of Israel – Israel’s persistent unfaithfulness to the gracious covenant of God</w:t>
      </w:r>
      <w:r w:rsidR="00DA7E96" w:rsidRPr="00B02CE5">
        <w:rPr>
          <w:rFonts w:ascii="Book Antiqua" w:hAnsi="Book Antiqua"/>
          <w:sz w:val="19"/>
          <w:szCs w:val="19"/>
        </w:rPr>
        <w:t>.</w:t>
      </w:r>
    </w:p>
    <w:p w14:paraId="278DB866" w14:textId="760F61F3" w:rsidR="001D097D" w:rsidRPr="00B02CE5" w:rsidRDefault="001D097D" w:rsidP="001D097D">
      <w:pPr>
        <w:pStyle w:val="ListParagraph"/>
        <w:numPr>
          <w:ilvl w:val="1"/>
          <w:numId w:val="2"/>
        </w:numPr>
        <w:spacing w:after="0"/>
        <w:jc w:val="both"/>
        <w:rPr>
          <w:rFonts w:ascii="Book Antiqua" w:hAnsi="Book Antiqua"/>
          <w:b/>
          <w:bCs/>
          <w:i/>
          <w:iCs/>
          <w:sz w:val="19"/>
          <w:szCs w:val="19"/>
          <w:u w:val="single"/>
        </w:rPr>
      </w:pPr>
      <w:r w:rsidRPr="00B02CE5">
        <w:rPr>
          <w:rFonts w:ascii="Book Antiqua" w:hAnsi="Book Antiqua"/>
          <w:b/>
          <w:bCs/>
          <w:i/>
          <w:iCs/>
          <w:sz w:val="19"/>
          <w:szCs w:val="19"/>
          <w:u w:val="single"/>
        </w:rPr>
        <w:t>Third</w:t>
      </w:r>
      <w:r w:rsidRPr="00B02CE5">
        <w:rPr>
          <w:rFonts w:ascii="Book Antiqua" w:hAnsi="Book Antiqua"/>
          <w:sz w:val="19"/>
          <w:szCs w:val="19"/>
        </w:rPr>
        <w:t xml:space="preserve"> – The inevitable fact of judgment in the face of these bold and brazen sinful practi</w:t>
      </w:r>
      <w:r w:rsidR="00522EED" w:rsidRPr="00B02CE5">
        <w:rPr>
          <w:rFonts w:ascii="Book Antiqua" w:hAnsi="Book Antiqua"/>
          <w:sz w:val="19"/>
          <w:szCs w:val="19"/>
        </w:rPr>
        <w:t>ces.</w:t>
      </w:r>
    </w:p>
    <w:p w14:paraId="239C587C" w14:textId="45566558" w:rsidR="001D097D" w:rsidRPr="00B02CE5" w:rsidRDefault="001D097D" w:rsidP="001D097D">
      <w:pPr>
        <w:pStyle w:val="ListParagraph"/>
        <w:numPr>
          <w:ilvl w:val="1"/>
          <w:numId w:val="2"/>
        </w:numPr>
        <w:spacing w:after="0"/>
        <w:jc w:val="both"/>
        <w:rPr>
          <w:rFonts w:ascii="Book Antiqua" w:hAnsi="Book Antiqua"/>
          <w:b/>
          <w:bCs/>
          <w:i/>
          <w:iCs/>
          <w:sz w:val="19"/>
          <w:szCs w:val="19"/>
          <w:u w:val="single"/>
        </w:rPr>
      </w:pPr>
      <w:r w:rsidRPr="00B02CE5">
        <w:rPr>
          <w:rFonts w:ascii="Book Antiqua" w:hAnsi="Book Antiqua"/>
          <w:b/>
          <w:bCs/>
          <w:i/>
          <w:iCs/>
          <w:sz w:val="19"/>
          <w:szCs w:val="19"/>
          <w:u w:val="single"/>
        </w:rPr>
        <w:t>Fourth</w:t>
      </w:r>
      <w:r w:rsidRPr="00B02CE5">
        <w:rPr>
          <w:rFonts w:ascii="Book Antiqua" w:hAnsi="Book Antiqua"/>
          <w:sz w:val="19"/>
          <w:szCs w:val="19"/>
        </w:rPr>
        <w:t xml:space="preserve"> – The individual responsibility in the face of inevitable judgment on the </w:t>
      </w:r>
      <w:proofErr w:type="gramStart"/>
      <w:r w:rsidRPr="00B02CE5">
        <w:rPr>
          <w:rFonts w:ascii="Book Antiqua" w:hAnsi="Book Antiqua"/>
          <w:sz w:val="19"/>
          <w:szCs w:val="19"/>
        </w:rPr>
        <w:t>nation as a whole</w:t>
      </w:r>
      <w:proofErr w:type="gramEnd"/>
      <w:r w:rsidRPr="00B02CE5">
        <w:rPr>
          <w:rFonts w:ascii="Book Antiqua" w:hAnsi="Book Antiqua"/>
          <w:sz w:val="19"/>
          <w:szCs w:val="19"/>
        </w:rPr>
        <w:t>. The possibility of salvation to a remnant is projected.</w:t>
      </w:r>
    </w:p>
    <w:p w14:paraId="64ED64EA" w14:textId="39A6C7F7" w:rsidR="001D097D" w:rsidRPr="00B02CE5" w:rsidRDefault="001D097D" w:rsidP="001D097D">
      <w:pPr>
        <w:pStyle w:val="ListParagraph"/>
        <w:numPr>
          <w:ilvl w:val="1"/>
          <w:numId w:val="2"/>
        </w:numPr>
        <w:spacing w:after="0"/>
        <w:jc w:val="both"/>
        <w:rPr>
          <w:rFonts w:ascii="Book Antiqua" w:hAnsi="Book Antiqua"/>
          <w:b/>
          <w:bCs/>
          <w:i/>
          <w:iCs/>
          <w:sz w:val="19"/>
          <w:szCs w:val="19"/>
          <w:u w:val="single"/>
        </w:rPr>
      </w:pPr>
      <w:r w:rsidRPr="00B02CE5">
        <w:rPr>
          <w:rFonts w:ascii="Book Antiqua" w:hAnsi="Book Antiqua"/>
          <w:b/>
          <w:bCs/>
          <w:i/>
          <w:iCs/>
          <w:sz w:val="19"/>
          <w:szCs w:val="19"/>
          <w:u w:val="single"/>
        </w:rPr>
        <w:t>Fifth</w:t>
      </w:r>
      <w:r w:rsidRPr="00B02CE5">
        <w:rPr>
          <w:rFonts w:ascii="Book Antiqua" w:hAnsi="Book Antiqua"/>
          <w:sz w:val="19"/>
          <w:szCs w:val="19"/>
        </w:rPr>
        <w:t xml:space="preserve"> – The promise of future restoration</w:t>
      </w:r>
      <w:r w:rsidR="00522EED" w:rsidRPr="00B02CE5">
        <w:rPr>
          <w:rFonts w:ascii="Book Antiqua" w:hAnsi="Book Antiqua"/>
          <w:sz w:val="19"/>
          <w:szCs w:val="19"/>
        </w:rPr>
        <w:t xml:space="preserve"> (e.g. Millenium)</w:t>
      </w:r>
      <w:r w:rsidRPr="00B02CE5">
        <w:rPr>
          <w:rFonts w:ascii="Book Antiqua" w:hAnsi="Book Antiqua"/>
          <w:sz w:val="19"/>
          <w:szCs w:val="19"/>
        </w:rPr>
        <w:t xml:space="preserve">. Repentance is for the individual and has implications for the </w:t>
      </w:r>
      <w:proofErr w:type="gramStart"/>
      <w:r w:rsidRPr="00B02CE5">
        <w:rPr>
          <w:rFonts w:ascii="Book Antiqua" w:hAnsi="Book Antiqua"/>
          <w:sz w:val="19"/>
          <w:szCs w:val="19"/>
        </w:rPr>
        <w:t>community as a whole</w:t>
      </w:r>
      <w:proofErr w:type="gramEnd"/>
      <w:r w:rsidRPr="00B02CE5">
        <w:rPr>
          <w:rFonts w:ascii="Book Antiqua" w:hAnsi="Book Antiqua"/>
          <w:sz w:val="19"/>
          <w:szCs w:val="19"/>
        </w:rPr>
        <w:t>.</w:t>
      </w:r>
    </w:p>
    <w:p w14:paraId="170AAF2B" w14:textId="77777777" w:rsidR="001D097D" w:rsidRPr="00B02CE5" w:rsidRDefault="001D097D" w:rsidP="00710287">
      <w:pPr>
        <w:spacing w:after="0"/>
        <w:jc w:val="both"/>
        <w:rPr>
          <w:rFonts w:ascii="Book Antiqua" w:hAnsi="Book Antiqua"/>
          <w:b/>
          <w:bCs/>
          <w:i/>
          <w:iCs/>
          <w:sz w:val="19"/>
          <w:szCs w:val="19"/>
        </w:rPr>
      </w:pPr>
    </w:p>
    <w:p w14:paraId="56836CF3" w14:textId="07EA8F1A" w:rsidR="001D097D" w:rsidRPr="00B02CE5" w:rsidRDefault="007261F2" w:rsidP="007261F2">
      <w:pPr>
        <w:pStyle w:val="ListParagraph"/>
        <w:numPr>
          <w:ilvl w:val="0"/>
          <w:numId w:val="3"/>
        </w:numPr>
        <w:spacing w:after="0"/>
        <w:jc w:val="both"/>
        <w:rPr>
          <w:rFonts w:ascii="Book Antiqua" w:hAnsi="Book Antiqua"/>
          <w:b/>
          <w:bCs/>
          <w:i/>
          <w:iCs/>
          <w:sz w:val="19"/>
          <w:szCs w:val="19"/>
        </w:rPr>
      </w:pPr>
      <w:r w:rsidRPr="00B02CE5">
        <w:rPr>
          <w:rFonts w:ascii="Book Antiqua" w:hAnsi="Book Antiqua"/>
          <w:b/>
          <w:bCs/>
          <w:i/>
          <w:iCs/>
          <w:sz w:val="19"/>
          <w:szCs w:val="19"/>
          <w:u w:val="single"/>
        </w:rPr>
        <w:t>Visions</w:t>
      </w:r>
      <w:r w:rsidRPr="00B02CE5">
        <w:rPr>
          <w:rFonts w:ascii="Book Antiqua" w:hAnsi="Book Antiqua"/>
          <w:b/>
          <w:bCs/>
          <w:i/>
          <w:iCs/>
          <w:sz w:val="19"/>
          <w:szCs w:val="19"/>
        </w:rPr>
        <w:t>:</w:t>
      </w:r>
      <w:r w:rsidRPr="00B02CE5">
        <w:rPr>
          <w:rFonts w:ascii="Book Antiqua" w:hAnsi="Book Antiqua"/>
          <w:sz w:val="19"/>
          <w:szCs w:val="19"/>
        </w:rPr>
        <w:t xml:space="preserve"> Ezekiel is </w:t>
      </w:r>
      <w:r w:rsidR="00663E0F" w:rsidRPr="00B02CE5">
        <w:rPr>
          <w:rFonts w:ascii="Book Antiqua" w:hAnsi="Book Antiqua"/>
          <w:sz w:val="19"/>
          <w:szCs w:val="19"/>
        </w:rPr>
        <w:t>known</w:t>
      </w:r>
      <w:r w:rsidRPr="00B02CE5">
        <w:rPr>
          <w:rFonts w:ascii="Book Antiqua" w:hAnsi="Book Antiqua"/>
          <w:sz w:val="19"/>
          <w:szCs w:val="19"/>
        </w:rPr>
        <w:t xml:space="preserve"> as the prophet of visions. </w:t>
      </w:r>
      <w:r w:rsidR="00663E0F" w:rsidRPr="00B02CE5">
        <w:rPr>
          <w:rFonts w:ascii="Book Antiqua" w:hAnsi="Book Antiqua"/>
          <w:sz w:val="19"/>
          <w:szCs w:val="19"/>
        </w:rPr>
        <w:t xml:space="preserve"> The very first verse says, “… the heavens were opened, and I saw visions of God.</w:t>
      </w:r>
    </w:p>
    <w:p w14:paraId="72EDF8BF" w14:textId="77777777" w:rsidR="00081E49" w:rsidRPr="00B02CE5" w:rsidRDefault="00081E49" w:rsidP="00081E49">
      <w:pPr>
        <w:pStyle w:val="ListParagraph"/>
        <w:rPr>
          <w:rFonts w:ascii="Book Antiqua" w:hAnsi="Book Antiqua"/>
          <w:b/>
          <w:bCs/>
          <w:i/>
          <w:iCs/>
          <w:sz w:val="19"/>
          <w:szCs w:val="19"/>
        </w:rPr>
      </w:pPr>
    </w:p>
    <w:p w14:paraId="6AFF38EC" w14:textId="61501B1E" w:rsidR="001D097D" w:rsidRPr="00B02CE5" w:rsidRDefault="00531121" w:rsidP="00531121">
      <w:pPr>
        <w:pStyle w:val="ListParagraph"/>
        <w:numPr>
          <w:ilvl w:val="0"/>
          <w:numId w:val="5"/>
        </w:numPr>
        <w:spacing w:after="0"/>
        <w:jc w:val="both"/>
        <w:rPr>
          <w:rFonts w:ascii="Book Antiqua" w:hAnsi="Book Antiqua"/>
          <w:b/>
          <w:bCs/>
          <w:i/>
          <w:iCs/>
          <w:sz w:val="19"/>
          <w:szCs w:val="19"/>
        </w:rPr>
      </w:pPr>
      <w:r w:rsidRPr="00B02CE5">
        <w:rPr>
          <w:rFonts w:ascii="Book Antiqua" w:hAnsi="Book Antiqua"/>
          <w:b/>
          <w:bCs/>
          <w:i/>
          <w:iCs/>
          <w:sz w:val="19"/>
          <w:szCs w:val="19"/>
        </w:rPr>
        <w:t>T</w:t>
      </w:r>
      <w:r w:rsidR="000F5833" w:rsidRPr="00B02CE5">
        <w:rPr>
          <w:rFonts w:ascii="Book Antiqua" w:hAnsi="Book Antiqua"/>
          <w:b/>
          <w:bCs/>
          <w:i/>
          <w:iCs/>
          <w:sz w:val="19"/>
          <w:szCs w:val="19"/>
        </w:rPr>
        <w:t>HE PERSON OF THE TEMPLE WORSHIP</w:t>
      </w:r>
      <w:r w:rsidRPr="00B02CE5">
        <w:rPr>
          <w:rFonts w:ascii="Book Antiqua" w:hAnsi="Book Antiqua"/>
          <w:b/>
          <w:bCs/>
          <w:i/>
          <w:iCs/>
          <w:sz w:val="19"/>
          <w:szCs w:val="19"/>
        </w:rPr>
        <w:t xml:space="preserve"> (vss. 1-</w:t>
      </w:r>
      <w:r w:rsidR="000F5833" w:rsidRPr="00B02CE5">
        <w:rPr>
          <w:rFonts w:ascii="Book Antiqua" w:hAnsi="Book Antiqua"/>
          <w:b/>
          <w:bCs/>
          <w:i/>
          <w:iCs/>
          <w:sz w:val="19"/>
          <w:szCs w:val="19"/>
        </w:rPr>
        <w:t>9</w:t>
      </w:r>
      <w:r w:rsidRPr="00B02CE5">
        <w:rPr>
          <w:rFonts w:ascii="Book Antiqua" w:hAnsi="Book Antiqua"/>
          <w:b/>
          <w:bCs/>
          <w:i/>
          <w:iCs/>
          <w:sz w:val="19"/>
          <w:szCs w:val="19"/>
        </w:rPr>
        <w:t>)</w:t>
      </w:r>
    </w:p>
    <w:p w14:paraId="55039D30" w14:textId="212BEFEB" w:rsidR="00531121" w:rsidRPr="00B02CE5" w:rsidRDefault="000E49EF" w:rsidP="00531121">
      <w:pPr>
        <w:pStyle w:val="ListParagraph"/>
        <w:numPr>
          <w:ilvl w:val="0"/>
          <w:numId w:val="5"/>
        </w:numPr>
        <w:spacing w:after="0"/>
        <w:jc w:val="both"/>
        <w:rPr>
          <w:rFonts w:ascii="Book Antiqua" w:hAnsi="Book Antiqua"/>
          <w:b/>
          <w:bCs/>
          <w:i/>
          <w:iCs/>
          <w:sz w:val="19"/>
          <w:szCs w:val="19"/>
        </w:rPr>
      </w:pPr>
      <w:r w:rsidRPr="00B02CE5">
        <w:rPr>
          <w:rFonts w:ascii="Book Antiqua" w:hAnsi="Book Antiqua"/>
          <w:b/>
          <w:bCs/>
          <w:i/>
          <w:iCs/>
          <w:sz w:val="19"/>
          <w:szCs w:val="19"/>
        </w:rPr>
        <w:t>THE PLACE OF THE TEMPLE WORSHIP (vss. 10-12)</w:t>
      </w:r>
    </w:p>
    <w:p w14:paraId="73A0DF22" w14:textId="2503B9CC" w:rsidR="000E49EF" w:rsidRPr="00B02CE5" w:rsidRDefault="00081E49" w:rsidP="00531121">
      <w:pPr>
        <w:pStyle w:val="ListParagraph"/>
        <w:numPr>
          <w:ilvl w:val="0"/>
          <w:numId w:val="5"/>
        </w:numPr>
        <w:spacing w:after="0"/>
        <w:jc w:val="both"/>
        <w:rPr>
          <w:rFonts w:ascii="Book Antiqua" w:hAnsi="Book Antiqua"/>
          <w:b/>
          <w:bCs/>
          <w:i/>
          <w:iCs/>
          <w:sz w:val="19"/>
          <w:szCs w:val="19"/>
        </w:rPr>
      </w:pPr>
      <w:r w:rsidRPr="00B02CE5">
        <w:rPr>
          <w:rFonts w:ascii="Book Antiqua" w:hAnsi="Book Antiqua"/>
          <w:b/>
          <w:bCs/>
          <w:i/>
          <w:iCs/>
          <w:sz w:val="19"/>
          <w:szCs w:val="19"/>
        </w:rPr>
        <w:t>THE PRESCRIPTION OF THE TEMPLE WORSHIP (vss. 13-17)</w:t>
      </w:r>
    </w:p>
    <w:p w14:paraId="7C273657" w14:textId="6D16F8FF" w:rsidR="0064428A" w:rsidRPr="00B02CE5" w:rsidRDefault="0064428A" w:rsidP="00531121">
      <w:pPr>
        <w:pStyle w:val="ListParagraph"/>
        <w:numPr>
          <w:ilvl w:val="0"/>
          <w:numId w:val="5"/>
        </w:numPr>
        <w:spacing w:after="0"/>
        <w:jc w:val="both"/>
        <w:rPr>
          <w:rFonts w:ascii="Book Antiqua" w:hAnsi="Book Antiqua"/>
          <w:b/>
          <w:bCs/>
          <w:i/>
          <w:iCs/>
          <w:sz w:val="19"/>
          <w:szCs w:val="19"/>
        </w:rPr>
      </w:pPr>
      <w:r w:rsidRPr="00B02CE5">
        <w:rPr>
          <w:rFonts w:ascii="Book Antiqua" w:hAnsi="Book Antiqua"/>
          <w:b/>
          <w:bCs/>
          <w:i/>
          <w:iCs/>
          <w:sz w:val="19"/>
          <w:szCs w:val="19"/>
        </w:rPr>
        <w:t>THE PROCESS OF THE TEMPLE WORSHIP (vss. 18-27)</w:t>
      </w:r>
    </w:p>
    <w:p w14:paraId="03D5CE80" w14:textId="77777777" w:rsidR="00DA7E96" w:rsidRPr="00B02CE5" w:rsidRDefault="00DA7E96" w:rsidP="00DA7E96">
      <w:pPr>
        <w:pStyle w:val="ListParagraph"/>
        <w:spacing w:after="0"/>
        <w:jc w:val="both"/>
        <w:rPr>
          <w:rFonts w:ascii="Book Antiqua" w:hAnsi="Book Antiqua"/>
          <w:b/>
          <w:bCs/>
          <w:i/>
          <w:iCs/>
          <w:sz w:val="19"/>
          <w:szCs w:val="19"/>
        </w:rPr>
      </w:pPr>
    </w:p>
    <w:p w14:paraId="584789D7" w14:textId="45E5277E" w:rsidR="00DA7E96" w:rsidRPr="00B02CE5" w:rsidRDefault="00531121" w:rsidP="00FE59BF">
      <w:pPr>
        <w:pStyle w:val="ListParagraph"/>
        <w:numPr>
          <w:ilvl w:val="0"/>
          <w:numId w:val="6"/>
        </w:numPr>
        <w:spacing w:after="0"/>
        <w:jc w:val="both"/>
        <w:rPr>
          <w:rFonts w:ascii="Book Antiqua" w:hAnsi="Book Antiqua"/>
          <w:b/>
          <w:bCs/>
          <w:i/>
          <w:iCs/>
          <w:sz w:val="19"/>
          <w:szCs w:val="19"/>
        </w:rPr>
      </w:pPr>
      <w:r w:rsidRPr="00B02CE5">
        <w:rPr>
          <w:rFonts w:ascii="Book Antiqua" w:hAnsi="Book Antiqua"/>
          <w:b/>
          <w:bCs/>
          <w:i/>
          <w:iCs/>
          <w:sz w:val="19"/>
          <w:szCs w:val="19"/>
          <w:u w:val="single"/>
        </w:rPr>
        <w:t>T</w:t>
      </w:r>
      <w:r w:rsidR="000F5833" w:rsidRPr="00B02CE5">
        <w:rPr>
          <w:rFonts w:ascii="Book Antiqua" w:hAnsi="Book Antiqua"/>
          <w:b/>
          <w:bCs/>
          <w:i/>
          <w:iCs/>
          <w:sz w:val="19"/>
          <w:szCs w:val="19"/>
          <w:u w:val="single"/>
        </w:rPr>
        <w:t>HE PERSON OF THE TEMPLE WORSHIP</w:t>
      </w:r>
      <w:r w:rsidRPr="00B02CE5">
        <w:rPr>
          <w:rFonts w:ascii="Book Antiqua" w:hAnsi="Book Antiqua"/>
          <w:b/>
          <w:bCs/>
          <w:i/>
          <w:iCs/>
          <w:sz w:val="19"/>
          <w:szCs w:val="19"/>
        </w:rPr>
        <w:t xml:space="preserve"> (</w:t>
      </w:r>
      <w:r w:rsidR="00710287" w:rsidRPr="00B02CE5">
        <w:rPr>
          <w:rFonts w:ascii="Book Antiqua" w:hAnsi="Book Antiqua"/>
          <w:b/>
          <w:bCs/>
          <w:i/>
          <w:iCs/>
          <w:sz w:val="19"/>
          <w:szCs w:val="19"/>
        </w:rPr>
        <w:t>verses 1-</w:t>
      </w:r>
      <w:r w:rsidR="000F5833" w:rsidRPr="00B02CE5">
        <w:rPr>
          <w:rFonts w:ascii="Book Antiqua" w:hAnsi="Book Antiqua"/>
          <w:b/>
          <w:bCs/>
          <w:i/>
          <w:iCs/>
          <w:sz w:val="19"/>
          <w:szCs w:val="19"/>
        </w:rPr>
        <w:t>9</w:t>
      </w:r>
      <w:r w:rsidR="00710287" w:rsidRPr="00B02CE5">
        <w:rPr>
          <w:rFonts w:ascii="Book Antiqua" w:hAnsi="Book Antiqua"/>
          <w:b/>
          <w:bCs/>
          <w:i/>
          <w:iCs/>
          <w:sz w:val="19"/>
          <w:szCs w:val="19"/>
        </w:rPr>
        <w:t>)</w:t>
      </w:r>
    </w:p>
    <w:p w14:paraId="20C4E34F" w14:textId="62E10604" w:rsidR="006F64DF" w:rsidRPr="00B02CE5" w:rsidRDefault="006F64DF" w:rsidP="006F64DF">
      <w:pPr>
        <w:shd w:val="clear" w:color="auto" w:fill="FFFFFF"/>
        <w:spacing w:after="0" w:line="240" w:lineRule="auto"/>
        <w:jc w:val="both"/>
        <w:rPr>
          <w:rFonts w:ascii="Book Antiqua" w:eastAsia="Times New Roman" w:hAnsi="Book Antiqua" w:cs="Segoe UI"/>
          <w:b/>
          <w:bCs/>
          <w:i/>
          <w:iCs/>
          <w:color w:val="C00000"/>
          <w:kern w:val="0"/>
          <w:sz w:val="19"/>
          <w:szCs w:val="19"/>
          <w14:ligatures w14:val="none"/>
        </w:rPr>
      </w:pPr>
      <w:r w:rsidRPr="00B02CE5">
        <w:rPr>
          <w:rFonts w:ascii="Book Antiqua" w:eastAsia="Times New Roman" w:hAnsi="Book Antiqua" w:cs="Segoe UI"/>
          <w:b/>
          <w:bCs/>
          <w:i/>
          <w:iCs/>
          <w:color w:val="C00000"/>
          <w:kern w:val="0"/>
          <w:sz w:val="19"/>
          <w:szCs w:val="19"/>
          <w14:ligatures w14:val="none"/>
        </w:rPr>
        <w:t>Afterward he brought me to the gate, the gate that faces toward the east. </w:t>
      </w:r>
      <w:r w:rsidRPr="00B02CE5">
        <w:rPr>
          <w:rFonts w:ascii="Book Antiqua" w:eastAsia="Times New Roman" w:hAnsi="Book Antiqua" w:cs="Segoe UI"/>
          <w:b/>
          <w:bCs/>
          <w:i/>
          <w:iCs/>
          <w:kern w:val="0"/>
          <w:sz w:val="19"/>
          <w:szCs w:val="19"/>
          <w:vertAlign w:val="superscript"/>
          <w14:ligatures w14:val="none"/>
        </w:rPr>
        <w:t>2</w:t>
      </w:r>
      <w:r w:rsidRPr="00B02CE5">
        <w:rPr>
          <w:rFonts w:ascii="Book Antiqua" w:eastAsia="Times New Roman" w:hAnsi="Book Antiqua" w:cs="Segoe UI"/>
          <w:b/>
          <w:bCs/>
          <w:i/>
          <w:iCs/>
          <w:color w:val="C00000"/>
          <w:kern w:val="0"/>
          <w:sz w:val="19"/>
          <w:szCs w:val="19"/>
          <w:vertAlign w:val="superscript"/>
          <w14:ligatures w14:val="none"/>
        </w:rPr>
        <w:t> </w:t>
      </w:r>
      <w:r w:rsidRPr="00B02CE5">
        <w:rPr>
          <w:rFonts w:ascii="Book Antiqua" w:eastAsia="Times New Roman" w:hAnsi="Book Antiqua" w:cs="Segoe UI"/>
          <w:b/>
          <w:bCs/>
          <w:i/>
          <w:iCs/>
          <w:color w:val="C00000"/>
          <w:kern w:val="0"/>
          <w:sz w:val="19"/>
          <w:szCs w:val="19"/>
          <w14:ligatures w14:val="none"/>
        </w:rPr>
        <w:t>And behold, the glory of the God of Israel came from the way of the east. His voice was like the sound of many waters; and the earth shone with His glory. </w:t>
      </w:r>
      <w:r w:rsidRPr="00B02CE5">
        <w:rPr>
          <w:rFonts w:ascii="Book Antiqua" w:eastAsia="Times New Roman" w:hAnsi="Book Antiqua" w:cs="Segoe UI"/>
          <w:b/>
          <w:bCs/>
          <w:i/>
          <w:iCs/>
          <w:kern w:val="0"/>
          <w:sz w:val="19"/>
          <w:szCs w:val="19"/>
          <w:vertAlign w:val="superscript"/>
          <w14:ligatures w14:val="none"/>
        </w:rPr>
        <w:t>3 </w:t>
      </w:r>
      <w:r w:rsidRPr="00B02CE5">
        <w:rPr>
          <w:rFonts w:ascii="Book Antiqua" w:eastAsia="Times New Roman" w:hAnsi="Book Antiqua" w:cs="Segoe UI"/>
          <w:b/>
          <w:bCs/>
          <w:i/>
          <w:iCs/>
          <w:color w:val="C00000"/>
          <w:kern w:val="0"/>
          <w:sz w:val="19"/>
          <w:szCs w:val="19"/>
          <w14:ligatures w14:val="none"/>
        </w:rPr>
        <w:t xml:space="preserve">It was like the appearance of the vision which I saw—like the vision which I saw when I came to destroy the city. The visions were like the vision which I saw by the </w:t>
      </w:r>
      <w:proofErr w:type="gramStart"/>
      <w:r w:rsidRPr="00B02CE5">
        <w:rPr>
          <w:rFonts w:ascii="Book Antiqua" w:eastAsia="Times New Roman" w:hAnsi="Book Antiqua" w:cs="Segoe UI"/>
          <w:b/>
          <w:bCs/>
          <w:i/>
          <w:iCs/>
          <w:color w:val="C00000"/>
          <w:kern w:val="0"/>
          <w:sz w:val="19"/>
          <w:szCs w:val="19"/>
          <w14:ligatures w14:val="none"/>
        </w:rPr>
        <w:t>River</w:t>
      </w:r>
      <w:proofErr w:type="gramEnd"/>
      <w:r w:rsidRPr="00B02CE5">
        <w:rPr>
          <w:rFonts w:ascii="Book Antiqua" w:eastAsia="Times New Roman" w:hAnsi="Book Antiqua" w:cs="Segoe UI"/>
          <w:b/>
          <w:bCs/>
          <w:i/>
          <w:iCs/>
          <w:color w:val="C00000"/>
          <w:kern w:val="0"/>
          <w:sz w:val="19"/>
          <w:szCs w:val="19"/>
          <w14:ligatures w14:val="none"/>
        </w:rPr>
        <w:t xml:space="preserve"> Chebar; and I fell on my face.</w:t>
      </w:r>
      <w:r w:rsidRPr="00B02CE5">
        <w:rPr>
          <w:rFonts w:ascii="Book Antiqua" w:eastAsia="Times New Roman" w:hAnsi="Book Antiqua" w:cs="Segoe UI"/>
          <w:b/>
          <w:bCs/>
          <w:i/>
          <w:iCs/>
          <w:kern w:val="0"/>
          <w:sz w:val="19"/>
          <w:szCs w:val="19"/>
          <w14:ligatures w14:val="none"/>
        </w:rPr>
        <w:t> </w:t>
      </w:r>
      <w:r w:rsidRPr="00B02CE5">
        <w:rPr>
          <w:rFonts w:ascii="Book Antiqua" w:eastAsia="Times New Roman" w:hAnsi="Book Antiqua" w:cs="Segoe UI"/>
          <w:b/>
          <w:bCs/>
          <w:i/>
          <w:iCs/>
          <w:kern w:val="0"/>
          <w:sz w:val="19"/>
          <w:szCs w:val="19"/>
          <w:vertAlign w:val="superscript"/>
          <w14:ligatures w14:val="none"/>
        </w:rPr>
        <w:t>4</w:t>
      </w:r>
      <w:r w:rsidRPr="00B02CE5">
        <w:rPr>
          <w:rFonts w:ascii="Book Antiqua" w:eastAsia="Times New Roman" w:hAnsi="Book Antiqua" w:cs="Segoe UI"/>
          <w:b/>
          <w:bCs/>
          <w:i/>
          <w:iCs/>
          <w:color w:val="C00000"/>
          <w:kern w:val="0"/>
          <w:sz w:val="19"/>
          <w:szCs w:val="19"/>
          <w:vertAlign w:val="superscript"/>
          <w14:ligatures w14:val="none"/>
        </w:rPr>
        <w:t> </w:t>
      </w:r>
      <w:r w:rsidRPr="00B02CE5">
        <w:rPr>
          <w:rFonts w:ascii="Book Antiqua" w:eastAsia="Times New Roman" w:hAnsi="Book Antiqua" w:cs="Segoe UI"/>
          <w:b/>
          <w:bCs/>
          <w:i/>
          <w:iCs/>
          <w:color w:val="C00000"/>
          <w:kern w:val="0"/>
          <w:sz w:val="19"/>
          <w:szCs w:val="19"/>
          <w14:ligatures w14:val="none"/>
        </w:rPr>
        <w:t>And the glory of the </w:t>
      </w:r>
      <w:r w:rsidRPr="00B02CE5">
        <w:rPr>
          <w:rFonts w:ascii="Book Antiqua" w:eastAsia="Times New Roman" w:hAnsi="Book Antiqua" w:cs="Segoe UI"/>
          <w:b/>
          <w:bCs/>
          <w:i/>
          <w:iCs/>
          <w:smallCaps/>
          <w:color w:val="C00000"/>
          <w:kern w:val="0"/>
          <w:sz w:val="19"/>
          <w:szCs w:val="19"/>
          <w14:ligatures w14:val="none"/>
        </w:rPr>
        <w:t>Lord</w:t>
      </w:r>
      <w:r w:rsidRPr="00B02CE5">
        <w:rPr>
          <w:rFonts w:ascii="Book Antiqua" w:eastAsia="Times New Roman" w:hAnsi="Book Antiqua" w:cs="Segoe UI"/>
          <w:b/>
          <w:bCs/>
          <w:i/>
          <w:iCs/>
          <w:color w:val="C00000"/>
          <w:kern w:val="0"/>
          <w:sz w:val="19"/>
          <w:szCs w:val="19"/>
          <w14:ligatures w14:val="none"/>
        </w:rPr>
        <w:t> came into the temple by way of the gate which faces toward the east.</w:t>
      </w:r>
      <w:r w:rsidRPr="00B02CE5">
        <w:rPr>
          <w:rFonts w:ascii="Book Antiqua" w:eastAsia="Times New Roman" w:hAnsi="Book Antiqua" w:cs="Segoe UI"/>
          <w:b/>
          <w:bCs/>
          <w:i/>
          <w:iCs/>
          <w:kern w:val="0"/>
          <w:sz w:val="19"/>
          <w:szCs w:val="19"/>
          <w14:ligatures w14:val="none"/>
        </w:rPr>
        <w:t> </w:t>
      </w:r>
      <w:r w:rsidRPr="00B02CE5">
        <w:rPr>
          <w:rFonts w:ascii="Book Antiqua" w:eastAsia="Times New Roman" w:hAnsi="Book Antiqua" w:cs="Segoe UI"/>
          <w:b/>
          <w:bCs/>
          <w:i/>
          <w:iCs/>
          <w:kern w:val="0"/>
          <w:sz w:val="19"/>
          <w:szCs w:val="19"/>
          <w:vertAlign w:val="superscript"/>
          <w14:ligatures w14:val="none"/>
        </w:rPr>
        <w:t>5</w:t>
      </w:r>
      <w:r w:rsidRPr="00B02CE5">
        <w:rPr>
          <w:rFonts w:ascii="Book Antiqua" w:eastAsia="Times New Roman" w:hAnsi="Book Antiqua" w:cs="Segoe UI"/>
          <w:b/>
          <w:bCs/>
          <w:i/>
          <w:iCs/>
          <w:color w:val="C00000"/>
          <w:kern w:val="0"/>
          <w:sz w:val="19"/>
          <w:szCs w:val="19"/>
          <w:vertAlign w:val="superscript"/>
          <w14:ligatures w14:val="none"/>
        </w:rPr>
        <w:t> </w:t>
      </w:r>
      <w:r w:rsidRPr="00B02CE5">
        <w:rPr>
          <w:rFonts w:ascii="Book Antiqua" w:eastAsia="Times New Roman" w:hAnsi="Book Antiqua" w:cs="Segoe UI"/>
          <w:b/>
          <w:bCs/>
          <w:i/>
          <w:iCs/>
          <w:color w:val="C00000"/>
          <w:kern w:val="0"/>
          <w:sz w:val="19"/>
          <w:szCs w:val="19"/>
          <w14:ligatures w14:val="none"/>
        </w:rPr>
        <w:t xml:space="preserve">The Spirit lifted </w:t>
      </w:r>
      <w:r w:rsidRPr="00B02CE5">
        <w:rPr>
          <w:rFonts w:ascii="Book Antiqua" w:eastAsia="Times New Roman" w:hAnsi="Book Antiqua" w:cs="Segoe UI"/>
          <w:b/>
          <w:bCs/>
          <w:i/>
          <w:iCs/>
          <w:color w:val="C00000"/>
          <w:kern w:val="0"/>
          <w:sz w:val="19"/>
          <w:szCs w:val="19"/>
          <w14:ligatures w14:val="none"/>
        </w:rPr>
        <w:lastRenderedPageBreak/>
        <w:t>me up and brought me into the inner court; and behold, the glory of the </w:t>
      </w:r>
      <w:r w:rsidRPr="00B02CE5">
        <w:rPr>
          <w:rFonts w:ascii="Book Antiqua" w:eastAsia="Times New Roman" w:hAnsi="Book Antiqua" w:cs="Segoe UI"/>
          <w:b/>
          <w:bCs/>
          <w:i/>
          <w:iCs/>
          <w:smallCaps/>
          <w:color w:val="C00000"/>
          <w:kern w:val="0"/>
          <w:sz w:val="19"/>
          <w:szCs w:val="19"/>
          <w14:ligatures w14:val="none"/>
        </w:rPr>
        <w:t>Lord</w:t>
      </w:r>
      <w:r w:rsidRPr="00B02CE5">
        <w:rPr>
          <w:rFonts w:ascii="Book Antiqua" w:eastAsia="Times New Roman" w:hAnsi="Book Antiqua" w:cs="Segoe UI"/>
          <w:b/>
          <w:bCs/>
          <w:i/>
          <w:iCs/>
          <w:color w:val="C00000"/>
          <w:kern w:val="0"/>
          <w:sz w:val="19"/>
          <w:szCs w:val="19"/>
          <w14:ligatures w14:val="none"/>
        </w:rPr>
        <w:t xml:space="preserve"> filled the temple. </w:t>
      </w:r>
      <w:r w:rsidRPr="00B02CE5">
        <w:rPr>
          <w:rFonts w:ascii="Book Antiqua" w:eastAsia="Times New Roman" w:hAnsi="Book Antiqua" w:cs="Segoe UI"/>
          <w:b/>
          <w:bCs/>
          <w:i/>
          <w:iCs/>
          <w:kern w:val="0"/>
          <w:sz w:val="19"/>
          <w:szCs w:val="19"/>
          <w:vertAlign w:val="superscript"/>
          <w14:ligatures w14:val="none"/>
        </w:rPr>
        <w:t>6</w:t>
      </w:r>
      <w:r w:rsidRPr="00B02CE5">
        <w:rPr>
          <w:rFonts w:ascii="Book Antiqua" w:eastAsia="Times New Roman" w:hAnsi="Book Antiqua" w:cs="Segoe UI"/>
          <w:b/>
          <w:bCs/>
          <w:i/>
          <w:iCs/>
          <w:color w:val="C00000"/>
          <w:kern w:val="0"/>
          <w:sz w:val="19"/>
          <w:szCs w:val="19"/>
          <w:vertAlign w:val="superscript"/>
          <w14:ligatures w14:val="none"/>
        </w:rPr>
        <w:t> </w:t>
      </w:r>
      <w:r w:rsidRPr="00B02CE5">
        <w:rPr>
          <w:rFonts w:ascii="Book Antiqua" w:eastAsia="Times New Roman" w:hAnsi="Book Antiqua" w:cs="Segoe UI"/>
          <w:b/>
          <w:bCs/>
          <w:i/>
          <w:iCs/>
          <w:color w:val="C00000"/>
          <w:kern w:val="0"/>
          <w:sz w:val="19"/>
          <w:szCs w:val="19"/>
          <w14:ligatures w14:val="none"/>
        </w:rPr>
        <w:t>Then I heard Him speaking to me from the temple, while a man stood beside me.</w:t>
      </w:r>
      <w:r w:rsidRPr="00B02CE5">
        <w:rPr>
          <w:rFonts w:ascii="Book Antiqua" w:eastAsia="Times New Roman" w:hAnsi="Book Antiqua" w:cs="Segoe UI"/>
          <w:b/>
          <w:bCs/>
          <w:i/>
          <w:iCs/>
          <w:kern w:val="0"/>
          <w:sz w:val="19"/>
          <w:szCs w:val="19"/>
          <w14:ligatures w14:val="none"/>
        </w:rPr>
        <w:t> </w:t>
      </w:r>
      <w:r w:rsidRPr="00B02CE5">
        <w:rPr>
          <w:rFonts w:ascii="Book Antiqua" w:eastAsia="Times New Roman" w:hAnsi="Book Antiqua" w:cs="Segoe UI"/>
          <w:b/>
          <w:bCs/>
          <w:i/>
          <w:iCs/>
          <w:kern w:val="0"/>
          <w:sz w:val="19"/>
          <w:szCs w:val="19"/>
          <w:vertAlign w:val="superscript"/>
          <w14:ligatures w14:val="none"/>
        </w:rPr>
        <w:t>7</w:t>
      </w:r>
      <w:r w:rsidRPr="00B02CE5">
        <w:rPr>
          <w:rFonts w:ascii="Book Antiqua" w:eastAsia="Times New Roman" w:hAnsi="Book Antiqua" w:cs="Segoe UI"/>
          <w:b/>
          <w:bCs/>
          <w:i/>
          <w:iCs/>
          <w:color w:val="C00000"/>
          <w:kern w:val="0"/>
          <w:sz w:val="19"/>
          <w:szCs w:val="19"/>
          <w:vertAlign w:val="superscript"/>
          <w14:ligatures w14:val="none"/>
        </w:rPr>
        <w:t> </w:t>
      </w:r>
      <w:r w:rsidRPr="00B02CE5">
        <w:rPr>
          <w:rFonts w:ascii="Book Antiqua" w:eastAsia="Times New Roman" w:hAnsi="Book Antiqua" w:cs="Segoe UI"/>
          <w:b/>
          <w:bCs/>
          <w:i/>
          <w:iCs/>
          <w:color w:val="C00000"/>
          <w:kern w:val="0"/>
          <w:sz w:val="19"/>
          <w:szCs w:val="19"/>
          <w14:ligatures w14:val="none"/>
        </w:rPr>
        <w:t xml:space="preserve">And He said to me, “Son of man, this is the place of My throne and the place of the soles of My feet, where I will dwell </w:t>
      </w:r>
      <w:proofErr w:type="gramStart"/>
      <w:r w:rsidRPr="00B02CE5">
        <w:rPr>
          <w:rFonts w:ascii="Book Antiqua" w:eastAsia="Times New Roman" w:hAnsi="Book Antiqua" w:cs="Segoe UI"/>
          <w:b/>
          <w:bCs/>
          <w:i/>
          <w:iCs/>
          <w:color w:val="C00000"/>
          <w:kern w:val="0"/>
          <w:sz w:val="19"/>
          <w:szCs w:val="19"/>
          <w14:ligatures w14:val="none"/>
        </w:rPr>
        <w:t>in the midst of</w:t>
      </w:r>
      <w:proofErr w:type="gramEnd"/>
      <w:r w:rsidRPr="00B02CE5">
        <w:rPr>
          <w:rFonts w:ascii="Book Antiqua" w:eastAsia="Times New Roman" w:hAnsi="Book Antiqua" w:cs="Segoe UI"/>
          <w:b/>
          <w:bCs/>
          <w:i/>
          <w:iCs/>
          <w:color w:val="C00000"/>
          <w:kern w:val="0"/>
          <w:sz w:val="19"/>
          <w:szCs w:val="19"/>
          <w14:ligatures w14:val="none"/>
        </w:rPr>
        <w:t xml:space="preserve"> the children of Israel forever. No more shall the house of Israel defile My holy name, they nor their kings, by their harlotry or with the carcasses of their kings on their high places. </w:t>
      </w:r>
      <w:r w:rsidRPr="00B02CE5">
        <w:rPr>
          <w:rFonts w:ascii="Book Antiqua" w:eastAsia="Times New Roman" w:hAnsi="Book Antiqua" w:cs="Segoe UI"/>
          <w:b/>
          <w:bCs/>
          <w:i/>
          <w:iCs/>
          <w:kern w:val="0"/>
          <w:sz w:val="19"/>
          <w:szCs w:val="19"/>
          <w:vertAlign w:val="superscript"/>
          <w14:ligatures w14:val="none"/>
        </w:rPr>
        <w:t>8</w:t>
      </w:r>
      <w:r w:rsidRPr="00B02CE5">
        <w:rPr>
          <w:rFonts w:ascii="Book Antiqua" w:eastAsia="Times New Roman" w:hAnsi="Book Antiqua" w:cs="Segoe UI"/>
          <w:b/>
          <w:bCs/>
          <w:i/>
          <w:iCs/>
          <w:color w:val="C00000"/>
          <w:kern w:val="0"/>
          <w:sz w:val="19"/>
          <w:szCs w:val="19"/>
          <w:vertAlign w:val="superscript"/>
          <w14:ligatures w14:val="none"/>
        </w:rPr>
        <w:t> </w:t>
      </w:r>
      <w:r w:rsidRPr="00B02CE5">
        <w:rPr>
          <w:rFonts w:ascii="Book Antiqua" w:eastAsia="Times New Roman" w:hAnsi="Book Antiqua" w:cs="Segoe UI"/>
          <w:b/>
          <w:bCs/>
          <w:i/>
          <w:iCs/>
          <w:color w:val="C00000"/>
          <w:kern w:val="0"/>
          <w:sz w:val="19"/>
          <w:szCs w:val="19"/>
          <w14:ligatures w14:val="none"/>
        </w:rPr>
        <w:t>When they set their threshold by My threshold, and their doorpost by My doorpost, with a wall between them and Me, they defiled My holy name by the abominations which they committed; therefore, I have consumed them in My anger. </w:t>
      </w:r>
      <w:r w:rsidRPr="00B02CE5">
        <w:rPr>
          <w:rFonts w:ascii="Book Antiqua" w:eastAsia="Times New Roman" w:hAnsi="Book Antiqua" w:cs="Segoe UI"/>
          <w:b/>
          <w:bCs/>
          <w:i/>
          <w:iCs/>
          <w:kern w:val="0"/>
          <w:sz w:val="19"/>
          <w:szCs w:val="19"/>
          <w:vertAlign w:val="superscript"/>
          <w14:ligatures w14:val="none"/>
        </w:rPr>
        <w:t>9</w:t>
      </w:r>
      <w:r w:rsidRPr="00B02CE5">
        <w:rPr>
          <w:rFonts w:ascii="Book Antiqua" w:eastAsia="Times New Roman" w:hAnsi="Book Antiqua" w:cs="Segoe UI"/>
          <w:b/>
          <w:bCs/>
          <w:i/>
          <w:iCs/>
          <w:color w:val="C00000"/>
          <w:kern w:val="0"/>
          <w:sz w:val="19"/>
          <w:szCs w:val="19"/>
          <w:vertAlign w:val="superscript"/>
          <w14:ligatures w14:val="none"/>
        </w:rPr>
        <w:t> </w:t>
      </w:r>
      <w:r w:rsidRPr="00B02CE5">
        <w:rPr>
          <w:rFonts w:ascii="Book Antiqua" w:eastAsia="Times New Roman" w:hAnsi="Book Antiqua" w:cs="Segoe UI"/>
          <w:b/>
          <w:bCs/>
          <w:i/>
          <w:iCs/>
          <w:color w:val="C00000"/>
          <w:kern w:val="0"/>
          <w:sz w:val="19"/>
          <w:szCs w:val="19"/>
          <w14:ligatures w14:val="none"/>
        </w:rPr>
        <w:t>Now let them put their harlotry and the carcasses of their kings far away from Me, and I will dwell in their midst forever.</w:t>
      </w:r>
    </w:p>
    <w:p w14:paraId="598EC3DD" w14:textId="77777777" w:rsidR="006F64DF" w:rsidRPr="00B02CE5" w:rsidRDefault="006F64DF" w:rsidP="006F64DF">
      <w:pPr>
        <w:spacing w:after="0"/>
        <w:jc w:val="both"/>
        <w:rPr>
          <w:rFonts w:ascii="Book Antiqua" w:hAnsi="Book Antiqua"/>
          <w:b/>
          <w:bCs/>
          <w:i/>
          <w:iCs/>
          <w:sz w:val="19"/>
          <w:szCs w:val="19"/>
        </w:rPr>
      </w:pPr>
    </w:p>
    <w:p w14:paraId="724A8188" w14:textId="4F8D2639" w:rsidR="00710287" w:rsidRPr="00B02CE5" w:rsidRDefault="00710287" w:rsidP="00710287">
      <w:pPr>
        <w:spacing w:after="0"/>
        <w:jc w:val="both"/>
        <w:rPr>
          <w:rFonts w:ascii="Book Antiqua" w:hAnsi="Book Antiqua"/>
          <w:sz w:val="19"/>
          <w:szCs w:val="19"/>
        </w:rPr>
      </w:pPr>
      <w:r w:rsidRPr="00B02CE5">
        <w:rPr>
          <w:rFonts w:ascii="Book Antiqua" w:hAnsi="Book Antiqua"/>
          <w:sz w:val="19"/>
          <w:szCs w:val="19"/>
        </w:rPr>
        <w:t>Ezekiel saw the Lord returning through the east gate. This was the same gate though which He had earlier departed. He had also seen it when the Lord had come to destroy the city and in the initial vision by the river Chebar.</w:t>
      </w:r>
    </w:p>
    <w:p w14:paraId="7B188F4A" w14:textId="77777777" w:rsidR="00FF07FC" w:rsidRPr="00B02CE5" w:rsidRDefault="00FF07FC" w:rsidP="00710287">
      <w:pPr>
        <w:spacing w:after="0"/>
        <w:jc w:val="both"/>
        <w:rPr>
          <w:rFonts w:ascii="Book Antiqua" w:hAnsi="Book Antiqua"/>
          <w:sz w:val="19"/>
          <w:szCs w:val="19"/>
        </w:rPr>
      </w:pPr>
    </w:p>
    <w:p w14:paraId="1E15B77C" w14:textId="033347B9" w:rsidR="0064428A" w:rsidRPr="00B02CE5" w:rsidRDefault="00FF07FC" w:rsidP="00710287">
      <w:pPr>
        <w:spacing w:after="0"/>
        <w:jc w:val="both"/>
        <w:rPr>
          <w:rFonts w:ascii="Book Antiqua" w:hAnsi="Book Antiqua"/>
          <w:sz w:val="19"/>
          <w:szCs w:val="19"/>
        </w:rPr>
      </w:pPr>
      <w:r w:rsidRPr="00B02CE5">
        <w:rPr>
          <w:rFonts w:ascii="Book Antiqua" w:hAnsi="Book Antiqua"/>
          <w:b/>
          <w:bCs/>
          <w:i/>
          <w:iCs/>
          <w:sz w:val="19"/>
          <w:szCs w:val="19"/>
        </w:rPr>
        <w:t>V</w:t>
      </w:r>
      <w:r w:rsidR="004A6806" w:rsidRPr="00B02CE5">
        <w:rPr>
          <w:rFonts w:ascii="Book Antiqua" w:hAnsi="Book Antiqua"/>
          <w:b/>
          <w:bCs/>
          <w:i/>
          <w:iCs/>
          <w:sz w:val="19"/>
          <w:szCs w:val="19"/>
        </w:rPr>
        <w:t>erse 2</w:t>
      </w:r>
      <w:r w:rsidRPr="00B02CE5">
        <w:rPr>
          <w:rFonts w:ascii="Book Antiqua" w:hAnsi="Book Antiqua"/>
          <w:sz w:val="19"/>
          <w:szCs w:val="19"/>
        </w:rPr>
        <w:t xml:space="preserve"> – In earlier chapters of this prophecy, emphasis was given to the departure of God’s glory from the temple. Thus, the Lord abandoned His people to destruction and dispersion. Here, in the millennial temple, the glory of God returns to dwell. </w:t>
      </w:r>
      <w:r w:rsidR="0064428A" w:rsidRPr="00B02CE5">
        <w:rPr>
          <w:rFonts w:ascii="Book Antiqua" w:hAnsi="Book Antiqua"/>
          <w:sz w:val="19"/>
          <w:szCs w:val="19"/>
        </w:rPr>
        <w:t xml:space="preserve"> The </w:t>
      </w:r>
      <w:r w:rsidR="0064428A" w:rsidRPr="00B02CE5">
        <w:rPr>
          <w:rFonts w:ascii="Book Antiqua" w:hAnsi="Book Antiqua"/>
          <w:b/>
          <w:bCs/>
          <w:sz w:val="19"/>
          <w:szCs w:val="19"/>
        </w:rPr>
        <w:t>SHEKINAH</w:t>
      </w:r>
      <w:r w:rsidR="0064428A" w:rsidRPr="00B02CE5">
        <w:rPr>
          <w:rFonts w:ascii="Book Antiqua" w:hAnsi="Book Antiqua"/>
          <w:sz w:val="19"/>
          <w:szCs w:val="19"/>
        </w:rPr>
        <w:t xml:space="preserve"> glory of God’s presence will be in effect!</w:t>
      </w:r>
    </w:p>
    <w:p w14:paraId="740CDF0F" w14:textId="466CF140" w:rsidR="00FF07FC" w:rsidRPr="00B02CE5" w:rsidRDefault="004F27CD" w:rsidP="00182F18">
      <w:pPr>
        <w:shd w:val="clear" w:color="auto" w:fill="FFFFFF"/>
        <w:spacing w:after="0" w:line="240" w:lineRule="auto"/>
        <w:jc w:val="both"/>
        <w:rPr>
          <w:rFonts w:ascii="Book Antiqua" w:eastAsia="Times New Roman" w:hAnsi="Book Antiqua" w:cs="Segoe UI"/>
          <w:b/>
          <w:bCs/>
          <w:i/>
          <w:iCs/>
          <w:color w:val="C00000"/>
          <w:kern w:val="0"/>
          <w:sz w:val="19"/>
          <w:szCs w:val="19"/>
          <w14:ligatures w14:val="none"/>
        </w:rPr>
      </w:pPr>
      <w:r w:rsidRPr="00B02CE5">
        <w:rPr>
          <w:rFonts w:ascii="Book Antiqua" w:eastAsia="Times New Roman" w:hAnsi="Book Antiqua" w:cs="Segoe UI"/>
          <w:b/>
          <w:bCs/>
          <w:i/>
          <w:iCs/>
          <w:color w:val="C00000"/>
          <w:kern w:val="0"/>
          <w:sz w:val="19"/>
          <w:szCs w:val="19"/>
          <w14:ligatures w14:val="none"/>
        </w:rPr>
        <w:t xml:space="preserve"> (II Chronicles 7:1-3; </w:t>
      </w:r>
      <w:r w:rsidR="00F4298A" w:rsidRPr="00B02CE5">
        <w:rPr>
          <w:rStyle w:val="text"/>
          <w:rFonts w:ascii="Book Antiqua" w:hAnsi="Book Antiqua" w:cs="Segoe UI"/>
          <w:b/>
          <w:bCs/>
          <w:i/>
          <w:iCs/>
          <w:color w:val="C00000"/>
          <w:sz w:val="19"/>
          <w:szCs w:val="19"/>
          <w:shd w:val="clear" w:color="auto" w:fill="FFFFFF"/>
        </w:rPr>
        <w:t xml:space="preserve">I Kings 8:10-11; </w:t>
      </w:r>
      <w:r w:rsidR="00FF07FC" w:rsidRPr="00B02CE5">
        <w:rPr>
          <w:rStyle w:val="woj"/>
          <w:rFonts w:ascii="Book Antiqua" w:hAnsi="Book Antiqua" w:cs="Segoe UI"/>
          <w:b/>
          <w:bCs/>
          <w:i/>
          <w:iCs/>
          <w:color w:val="C00000"/>
          <w:sz w:val="19"/>
          <w:szCs w:val="19"/>
          <w:shd w:val="clear" w:color="auto" w:fill="FFFFFF"/>
        </w:rPr>
        <w:t xml:space="preserve">Matthew 16:27; </w:t>
      </w:r>
      <w:r w:rsidR="004025C3" w:rsidRPr="00B02CE5">
        <w:rPr>
          <w:rFonts w:ascii="Book Antiqua" w:hAnsi="Book Antiqua" w:cs="Segoe UI"/>
          <w:b/>
          <w:bCs/>
          <w:i/>
          <w:iCs/>
          <w:color w:val="C00000"/>
          <w:sz w:val="19"/>
          <w:szCs w:val="19"/>
          <w:shd w:val="clear" w:color="auto" w:fill="FFFFFF"/>
        </w:rPr>
        <w:t>Matthew 25:3</w:t>
      </w:r>
      <w:r w:rsidR="006F64DF" w:rsidRPr="00B02CE5">
        <w:rPr>
          <w:rFonts w:ascii="Book Antiqua" w:hAnsi="Book Antiqua" w:cs="Segoe UI"/>
          <w:b/>
          <w:bCs/>
          <w:i/>
          <w:iCs/>
          <w:color w:val="C00000"/>
          <w:sz w:val="19"/>
          <w:szCs w:val="19"/>
          <w:shd w:val="clear" w:color="auto" w:fill="FFFFFF"/>
        </w:rPr>
        <w:t>;</w:t>
      </w:r>
      <w:r w:rsidR="004025C3" w:rsidRPr="00B02CE5">
        <w:rPr>
          <w:rFonts w:ascii="Book Antiqua" w:hAnsi="Book Antiqua" w:cs="Segoe UI"/>
          <w:b/>
          <w:bCs/>
          <w:i/>
          <w:iCs/>
          <w:color w:val="C00000"/>
          <w:sz w:val="19"/>
          <w:szCs w:val="19"/>
          <w:shd w:val="clear" w:color="auto" w:fill="FFFFFF"/>
        </w:rPr>
        <w:t xml:space="preserve"> NKJV) </w:t>
      </w:r>
    </w:p>
    <w:p w14:paraId="0137B678" w14:textId="77777777" w:rsidR="006F64DF" w:rsidRPr="00B02CE5" w:rsidRDefault="006F64DF" w:rsidP="00710287">
      <w:pPr>
        <w:spacing w:after="0"/>
        <w:jc w:val="both"/>
        <w:rPr>
          <w:rFonts w:ascii="Book Antiqua" w:hAnsi="Book Antiqua"/>
          <w:b/>
          <w:bCs/>
          <w:i/>
          <w:iCs/>
          <w:color w:val="C00000"/>
          <w:sz w:val="19"/>
          <w:szCs w:val="19"/>
        </w:rPr>
      </w:pPr>
    </w:p>
    <w:p w14:paraId="79B3F32D" w14:textId="416CC1C1" w:rsidR="004A6806" w:rsidRPr="00B02CE5" w:rsidRDefault="004A6806" w:rsidP="00710287">
      <w:pPr>
        <w:spacing w:after="0"/>
        <w:jc w:val="both"/>
        <w:rPr>
          <w:rFonts w:ascii="Book Antiqua" w:hAnsi="Book Antiqua"/>
          <w:sz w:val="19"/>
          <w:szCs w:val="19"/>
        </w:rPr>
      </w:pPr>
      <w:r w:rsidRPr="00B02CE5">
        <w:rPr>
          <w:rFonts w:ascii="Book Antiqua" w:hAnsi="Book Antiqua"/>
          <w:b/>
          <w:bCs/>
          <w:i/>
          <w:iCs/>
          <w:sz w:val="19"/>
          <w:szCs w:val="19"/>
        </w:rPr>
        <w:t>Verse 3</w:t>
      </w:r>
      <w:r w:rsidRPr="00B02CE5">
        <w:rPr>
          <w:rFonts w:ascii="Book Antiqua" w:hAnsi="Book Antiqua"/>
          <w:sz w:val="19"/>
          <w:szCs w:val="19"/>
        </w:rPr>
        <w:t xml:space="preserve"> – This appearance of God to Ezekiel is glorious, just as the vision in chapters 8-11, which pictures His coming, by angels, to judge Jerusalem. God’s appearance is also glorious as in the vision of 1:3-28.  Just as in the other visions of God’s glory.</w:t>
      </w:r>
    </w:p>
    <w:p w14:paraId="2637D702" w14:textId="77777777" w:rsidR="004A6806" w:rsidRPr="00B02CE5" w:rsidRDefault="004A6806" w:rsidP="00710287">
      <w:pPr>
        <w:spacing w:after="0"/>
        <w:jc w:val="both"/>
        <w:rPr>
          <w:rFonts w:ascii="Book Antiqua" w:hAnsi="Book Antiqua"/>
          <w:sz w:val="19"/>
          <w:szCs w:val="19"/>
        </w:rPr>
      </w:pPr>
    </w:p>
    <w:p w14:paraId="443C0D24" w14:textId="3A65543E" w:rsidR="004A6806" w:rsidRPr="00B02CE5" w:rsidRDefault="004A6806" w:rsidP="00710287">
      <w:pPr>
        <w:spacing w:after="0"/>
        <w:jc w:val="both"/>
        <w:rPr>
          <w:rStyle w:val="text"/>
          <w:rFonts w:ascii="Book Antiqua" w:hAnsi="Book Antiqua"/>
          <w:sz w:val="19"/>
          <w:szCs w:val="19"/>
        </w:rPr>
      </w:pPr>
      <w:r w:rsidRPr="00B02CE5">
        <w:rPr>
          <w:rFonts w:ascii="Book Antiqua" w:hAnsi="Book Antiqua"/>
          <w:b/>
          <w:bCs/>
          <w:i/>
          <w:iCs/>
          <w:sz w:val="19"/>
          <w:szCs w:val="19"/>
        </w:rPr>
        <w:t>Verse 5</w:t>
      </w:r>
      <w:r w:rsidRPr="00B02CE5">
        <w:rPr>
          <w:rFonts w:ascii="Book Antiqua" w:hAnsi="Book Antiqua"/>
          <w:sz w:val="19"/>
          <w:szCs w:val="19"/>
        </w:rPr>
        <w:t xml:space="preserve"> – The future kingdom glory of God will fill His temple, as He filled Moses’ tabern</w:t>
      </w:r>
      <w:r w:rsidR="00AB3B2B" w:rsidRPr="00B02CE5">
        <w:rPr>
          <w:rFonts w:ascii="Book Antiqua" w:hAnsi="Book Antiqua"/>
          <w:sz w:val="19"/>
          <w:szCs w:val="19"/>
        </w:rPr>
        <w:t>a</w:t>
      </w:r>
      <w:r w:rsidRPr="00B02CE5">
        <w:rPr>
          <w:rFonts w:ascii="Book Antiqua" w:hAnsi="Book Antiqua"/>
          <w:sz w:val="19"/>
          <w:szCs w:val="19"/>
        </w:rPr>
        <w:t>cle (Exodus 40) and later Solomon’s temples (</w:t>
      </w:r>
      <w:r w:rsidR="00182F18" w:rsidRPr="00B02CE5">
        <w:rPr>
          <w:rFonts w:ascii="Book Antiqua" w:hAnsi="Book Antiqua"/>
          <w:sz w:val="19"/>
          <w:szCs w:val="19"/>
        </w:rPr>
        <w:t xml:space="preserve">I </w:t>
      </w:r>
      <w:r w:rsidRPr="00B02CE5">
        <w:rPr>
          <w:rFonts w:ascii="Book Antiqua" w:hAnsi="Book Antiqua"/>
          <w:sz w:val="19"/>
          <w:szCs w:val="19"/>
        </w:rPr>
        <w:t>Kings 8)</w:t>
      </w:r>
      <w:r w:rsidR="00182F18" w:rsidRPr="00B02CE5">
        <w:rPr>
          <w:rFonts w:ascii="Book Antiqua" w:hAnsi="Book Antiqua"/>
          <w:sz w:val="19"/>
          <w:szCs w:val="19"/>
        </w:rPr>
        <w:t>.</w:t>
      </w:r>
      <w:r w:rsidRPr="00B02CE5">
        <w:rPr>
          <w:rStyle w:val="text"/>
          <w:rFonts w:ascii="Book Antiqua" w:hAnsi="Book Antiqua" w:cs="Segoe UI"/>
          <w:b/>
          <w:bCs/>
          <w:i/>
          <w:iCs/>
          <w:color w:val="C00000"/>
          <w:sz w:val="19"/>
          <w:szCs w:val="19"/>
          <w:shd w:val="clear" w:color="auto" w:fill="FFFFFF"/>
        </w:rPr>
        <w:t xml:space="preserve"> (Zechariah 2:3-5; NKJV)</w:t>
      </w:r>
    </w:p>
    <w:p w14:paraId="3637C061" w14:textId="77777777" w:rsidR="004A6806" w:rsidRPr="00B02CE5" w:rsidRDefault="004A6806" w:rsidP="00710287">
      <w:pPr>
        <w:spacing w:after="0"/>
        <w:jc w:val="both"/>
        <w:rPr>
          <w:rStyle w:val="text"/>
          <w:rFonts w:ascii="Book Antiqua" w:hAnsi="Book Antiqua" w:cs="Segoe UI"/>
          <w:b/>
          <w:bCs/>
          <w:i/>
          <w:iCs/>
          <w:color w:val="C00000"/>
          <w:sz w:val="19"/>
          <w:szCs w:val="19"/>
          <w:shd w:val="clear" w:color="auto" w:fill="FFFFFF"/>
        </w:rPr>
      </w:pPr>
    </w:p>
    <w:p w14:paraId="73839BC0" w14:textId="77777777" w:rsidR="004A6806" w:rsidRPr="00B02CE5" w:rsidRDefault="004A6806" w:rsidP="004A6806">
      <w:pPr>
        <w:spacing w:after="0"/>
        <w:jc w:val="both"/>
        <w:rPr>
          <w:rFonts w:ascii="Book Antiqua" w:hAnsi="Book Antiqua"/>
          <w:sz w:val="19"/>
          <w:szCs w:val="19"/>
        </w:rPr>
      </w:pPr>
      <w:r w:rsidRPr="00B02CE5">
        <w:rPr>
          <w:rFonts w:ascii="Book Antiqua" w:hAnsi="Book Antiqua"/>
          <w:sz w:val="19"/>
          <w:szCs w:val="19"/>
        </w:rPr>
        <w:t xml:space="preserve">Verses 6-12 contain God’s exhortation to Israel from the inner sanctuary. He announces the Temple must be holy and free from </w:t>
      </w:r>
      <w:proofErr w:type="gramStart"/>
      <w:r w:rsidRPr="00B02CE5">
        <w:rPr>
          <w:rFonts w:ascii="Book Antiqua" w:hAnsi="Book Antiqua"/>
          <w:sz w:val="19"/>
          <w:szCs w:val="19"/>
        </w:rPr>
        <w:t>whoredom</w:t>
      </w:r>
      <w:proofErr w:type="gramEnd"/>
      <w:r w:rsidRPr="00B02CE5">
        <w:rPr>
          <w:rFonts w:ascii="Book Antiqua" w:hAnsi="Book Antiqua"/>
          <w:sz w:val="19"/>
          <w:szCs w:val="19"/>
        </w:rPr>
        <w:t>, which means temple prostitution. The Jerusalem Temple is here pictured as the throne of God; in other places heaven is described in this manner. Thus, Ezekiel pictures heaven having come down to earth. They are also to be separated from the graves and palaces of their kings, which were located on the same hill as Solomon’s Temple.</w:t>
      </w:r>
    </w:p>
    <w:p w14:paraId="6BFADB8B" w14:textId="77777777" w:rsidR="004A6806" w:rsidRPr="00B02CE5" w:rsidRDefault="004A6806" w:rsidP="00710287">
      <w:pPr>
        <w:spacing w:after="0"/>
        <w:jc w:val="both"/>
        <w:rPr>
          <w:rFonts w:ascii="Book Antiqua" w:hAnsi="Book Antiqua"/>
          <w:sz w:val="19"/>
          <w:szCs w:val="19"/>
        </w:rPr>
      </w:pPr>
    </w:p>
    <w:p w14:paraId="0BDE4EE0" w14:textId="46943182" w:rsidR="000E49EF" w:rsidRPr="00B02CE5" w:rsidRDefault="009716AB" w:rsidP="00710287">
      <w:pPr>
        <w:spacing w:after="0"/>
        <w:jc w:val="both"/>
        <w:rPr>
          <w:rFonts w:ascii="Book Antiqua" w:hAnsi="Book Antiqua"/>
          <w:sz w:val="19"/>
          <w:szCs w:val="19"/>
        </w:rPr>
      </w:pPr>
      <w:r w:rsidRPr="00B02CE5">
        <w:rPr>
          <w:rFonts w:ascii="Book Antiqua" w:hAnsi="Book Antiqua"/>
          <w:b/>
          <w:bCs/>
          <w:sz w:val="19"/>
          <w:szCs w:val="19"/>
        </w:rPr>
        <w:t>Verse 7</w:t>
      </w:r>
      <w:r w:rsidRPr="00B02CE5">
        <w:rPr>
          <w:rFonts w:ascii="Book Antiqua" w:hAnsi="Book Antiqua"/>
          <w:sz w:val="19"/>
          <w:szCs w:val="19"/>
        </w:rPr>
        <w:t xml:space="preserve"> states that the King of glory claims the millennial temple as </w:t>
      </w:r>
      <w:r w:rsidRPr="00B02CE5">
        <w:rPr>
          <w:rFonts w:ascii="Book Antiqua" w:hAnsi="Book Antiqua"/>
          <w:b/>
          <w:bCs/>
          <w:sz w:val="19"/>
          <w:szCs w:val="19"/>
        </w:rPr>
        <w:t>His</w:t>
      </w:r>
      <w:r w:rsidRPr="00B02CE5">
        <w:rPr>
          <w:rFonts w:ascii="Book Antiqua" w:hAnsi="Book Antiqua"/>
          <w:sz w:val="19"/>
          <w:szCs w:val="19"/>
        </w:rPr>
        <w:t xml:space="preserve"> place to dwell. Remember, there will be human un-resurrected people in the kingdom, who entered when Christ returned and destroyed all the wicked. They will worship at this actual temple.</w:t>
      </w:r>
      <w:r w:rsidR="000E49EF" w:rsidRPr="00B02CE5">
        <w:rPr>
          <w:rFonts w:ascii="Book Antiqua" w:hAnsi="Book Antiqua"/>
          <w:sz w:val="19"/>
          <w:szCs w:val="19"/>
        </w:rPr>
        <w:t xml:space="preserve"> The Temple will, once again, be the focus of the worship of the Messiah</w:t>
      </w:r>
      <w:r w:rsidR="00BB704A" w:rsidRPr="00B02CE5">
        <w:rPr>
          <w:rFonts w:ascii="Book Antiqua" w:hAnsi="Book Antiqua"/>
          <w:sz w:val="19"/>
          <w:szCs w:val="19"/>
        </w:rPr>
        <w:t xml:space="preserve"> as it was to be in the Old Testament.</w:t>
      </w:r>
    </w:p>
    <w:p w14:paraId="702DE17A" w14:textId="4E7447CA" w:rsidR="000F5833" w:rsidRPr="00B02CE5" w:rsidRDefault="000F5833" w:rsidP="000F5833">
      <w:pPr>
        <w:pStyle w:val="ListParagraph"/>
        <w:numPr>
          <w:ilvl w:val="0"/>
          <w:numId w:val="7"/>
        </w:numPr>
        <w:spacing w:after="0"/>
        <w:jc w:val="both"/>
        <w:rPr>
          <w:rFonts w:ascii="Book Antiqua" w:hAnsi="Book Antiqua"/>
          <w:sz w:val="19"/>
          <w:szCs w:val="19"/>
        </w:rPr>
      </w:pPr>
      <w:r w:rsidRPr="00B02CE5">
        <w:rPr>
          <w:rFonts w:ascii="Book Antiqua" w:hAnsi="Book Antiqua"/>
          <w:sz w:val="19"/>
          <w:szCs w:val="19"/>
        </w:rPr>
        <w:t xml:space="preserve">“Place of </w:t>
      </w:r>
      <w:r w:rsidRPr="00B02CE5">
        <w:rPr>
          <w:rFonts w:ascii="Book Antiqua" w:hAnsi="Book Antiqua"/>
          <w:b/>
          <w:bCs/>
          <w:sz w:val="19"/>
          <w:szCs w:val="19"/>
        </w:rPr>
        <w:t>MY</w:t>
      </w:r>
      <w:r w:rsidRPr="00B02CE5">
        <w:rPr>
          <w:rFonts w:ascii="Book Antiqua" w:hAnsi="Book Antiqua"/>
          <w:sz w:val="19"/>
          <w:szCs w:val="19"/>
        </w:rPr>
        <w:t xml:space="preserve"> throne”</w:t>
      </w:r>
    </w:p>
    <w:p w14:paraId="1252DF9B" w14:textId="4446671D" w:rsidR="000F5833" w:rsidRPr="00B02CE5" w:rsidRDefault="000F5833" w:rsidP="000F5833">
      <w:pPr>
        <w:pStyle w:val="ListParagraph"/>
        <w:numPr>
          <w:ilvl w:val="0"/>
          <w:numId w:val="7"/>
        </w:numPr>
        <w:spacing w:after="0"/>
        <w:jc w:val="both"/>
        <w:rPr>
          <w:rFonts w:ascii="Book Antiqua" w:hAnsi="Book Antiqua"/>
          <w:sz w:val="19"/>
          <w:szCs w:val="19"/>
        </w:rPr>
      </w:pPr>
      <w:r w:rsidRPr="00B02CE5">
        <w:rPr>
          <w:rFonts w:ascii="Book Antiqua" w:hAnsi="Book Antiqua"/>
          <w:sz w:val="19"/>
          <w:szCs w:val="19"/>
        </w:rPr>
        <w:t xml:space="preserve">“…the soles of </w:t>
      </w:r>
      <w:r w:rsidRPr="00B02CE5">
        <w:rPr>
          <w:rFonts w:ascii="Book Antiqua" w:hAnsi="Book Antiqua"/>
          <w:b/>
          <w:bCs/>
          <w:sz w:val="19"/>
          <w:szCs w:val="19"/>
        </w:rPr>
        <w:t xml:space="preserve">MY </w:t>
      </w:r>
      <w:r w:rsidRPr="00B02CE5">
        <w:rPr>
          <w:rFonts w:ascii="Book Antiqua" w:hAnsi="Book Antiqua"/>
          <w:sz w:val="19"/>
          <w:szCs w:val="19"/>
        </w:rPr>
        <w:t>feet”</w:t>
      </w:r>
    </w:p>
    <w:p w14:paraId="6C601A50" w14:textId="3E0C64BA" w:rsidR="000F5833" w:rsidRPr="00B02CE5" w:rsidRDefault="000F5833" w:rsidP="000F5833">
      <w:pPr>
        <w:pStyle w:val="ListParagraph"/>
        <w:numPr>
          <w:ilvl w:val="0"/>
          <w:numId w:val="7"/>
        </w:numPr>
        <w:spacing w:after="0"/>
        <w:jc w:val="both"/>
        <w:rPr>
          <w:rFonts w:ascii="Book Antiqua" w:hAnsi="Book Antiqua"/>
          <w:sz w:val="19"/>
          <w:szCs w:val="19"/>
        </w:rPr>
      </w:pPr>
      <w:r w:rsidRPr="00B02CE5">
        <w:rPr>
          <w:rFonts w:ascii="Book Antiqua" w:hAnsi="Book Antiqua"/>
          <w:sz w:val="19"/>
          <w:szCs w:val="19"/>
        </w:rPr>
        <w:t xml:space="preserve">“…where </w:t>
      </w:r>
      <w:r w:rsidRPr="00B02CE5">
        <w:rPr>
          <w:rFonts w:ascii="Book Antiqua" w:hAnsi="Book Antiqua"/>
          <w:b/>
          <w:bCs/>
          <w:sz w:val="19"/>
          <w:szCs w:val="19"/>
        </w:rPr>
        <w:t xml:space="preserve">I </w:t>
      </w:r>
      <w:r w:rsidRPr="00B02CE5">
        <w:rPr>
          <w:rFonts w:ascii="Book Antiqua" w:hAnsi="Book Antiqua"/>
          <w:sz w:val="19"/>
          <w:szCs w:val="19"/>
        </w:rPr>
        <w:t>will dwell…”</w:t>
      </w:r>
    </w:p>
    <w:p w14:paraId="7CF23210" w14:textId="39645D8B" w:rsidR="000F5833" w:rsidRPr="00B02CE5" w:rsidRDefault="000F5833" w:rsidP="000F5833">
      <w:pPr>
        <w:pStyle w:val="ListParagraph"/>
        <w:numPr>
          <w:ilvl w:val="0"/>
          <w:numId w:val="7"/>
        </w:numPr>
        <w:spacing w:after="0"/>
        <w:jc w:val="both"/>
        <w:rPr>
          <w:rFonts w:ascii="Book Antiqua" w:hAnsi="Book Antiqua"/>
          <w:sz w:val="19"/>
          <w:szCs w:val="19"/>
        </w:rPr>
      </w:pPr>
      <w:r w:rsidRPr="00B02CE5">
        <w:rPr>
          <w:rFonts w:ascii="Book Antiqua" w:hAnsi="Book Antiqua"/>
          <w:sz w:val="19"/>
          <w:szCs w:val="19"/>
        </w:rPr>
        <w:t xml:space="preserve">“…and </w:t>
      </w:r>
      <w:r w:rsidRPr="00B02CE5">
        <w:rPr>
          <w:rFonts w:ascii="Book Antiqua" w:hAnsi="Book Antiqua"/>
          <w:b/>
          <w:bCs/>
          <w:sz w:val="19"/>
          <w:szCs w:val="19"/>
        </w:rPr>
        <w:t>MY HOLY NAME</w:t>
      </w:r>
      <w:r w:rsidRPr="00B02CE5">
        <w:rPr>
          <w:rFonts w:ascii="Book Antiqua" w:hAnsi="Book Antiqua"/>
          <w:sz w:val="19"/>
          <w:szCs w:val="19"/>
        </w:rPr>
        <w:t>…”</w:t>
      </w:r>
    </w:p>
    <w:p w14:paraId="5D772351" w14:textId="20646570" w:rsidR="004A6806" w:rsidRPr="00B02CE5" w:rsidRDefault="004A6806" w:rsidP="00710287">
      <w:pPr>
        <w:spacing w:after="0"/>
        <w:jc w:val="both"/>
        <w:rPr>
          <w:rFonts w:ascii="Book Antiqua" w:hAnsi="Book Antiqua"/>
          <w:sz w:val="19"/>
          <w:szCs w:val="19"/>
        </w:rPr>
      </w:pPr>
      <w:r w:rsidRPr="00B02CE5">
        <w:rPr>
          <w:rFonts w:ascii="Book Antiqua" w:hAnsi="Book Antiqua"/>
          <w:sz w:val="19"/>
          <w:szCs w:val="19"/>
        </w:rPr>
        <w:t>The King of glory claims the millennial temple as His place to dwell.</w:t>
      </w:r>
      <w:r w:rsidR="00362E95" w:rsidRPr="00B02CE5">
        <w:rPr>
          <w:rFonts w:ascii="Book Antiqua" w:hAnsi="Book Antiqua"/>
          <w:sz w:val="19"/>
          <w:szCs w:val="19"/>
        </w:rPr>
        <w:t xml:space="preserve"> </w:t>
      </w:r>
      <w:r w:rsidRPr="00B02CE5">
        <w:rPr>
          <w:rFonts w:ascii="Book Antiqua" w:hAnsi="Book Antiqua" w:cs="Segoe UI"/>
          <w:b/>
          <w:bCs/>
          <w:i/>
          <w:iCs/>
          <w:color w:val="C00000"/>
          <w:sz w:val="19"/>
          <w:szCs w:val="19"/>
          <w:shd w:val="clear" w:color="auto" w:fill="FFFFFF"/>
        </w:rPr>
        <w:t xml:space="preserve"> (Zechariah 6:13; NKJV)</w:t>
      </w:r>
    </w:p>
    <w:p w14:paraId="6BCE27E4" w14:textId="77777777" w:rsidR="0063231E" w:rsidRPr="00B02CE5" w:rsidRDefault="0063231E" w:rsidP="00710287">
      <w:pPr>
        <w:spacing w:after="0"/>
        <w:jc w:val="both"/>
        <w:rPr>
          <w:rFonts w:ascii="Book Antiqua" w:hAnsi="Book Antiqua" w:cs="Segoe UI"/>
          <w:b/>
          <w:bCs/>
          <w:i/>
          <w:iCs/>
          <w:color w:val="C00000"/>
          <w:sz w:val="19"/>
          <w:szCs w:val="19"/>
          <w:shd w:val="clear" w:color="auto" w:fill="FFFFFF"/>
        </w:rPr>
      </w:pPr>
    </w:p>
    <w:p w14:paraId="199C2BAE" w14:textId="7C74EBEA" w:rsidR="00C47987" w:rsidRPr="00B02CE5" w:rsidRDefault="0063231E" w:rsidP="00710287">
      <w:pPr>
        <w:spacing w:after="0"/>
        <w:jc w:val="both"/>
        <w:rPr>
          <w:rFonts w:ascii="Book Antiqua" w:hAnsi="Book Antiqua"/>
          <w:sz w:val="19"/>
          <w:szCs w:val="19"/>
        </w:rPr>
      </w:pPr>
      <w:r w:rsidRPr="00B02CE5">
        <w:rPr>
          <w:rFonts w:ascii="Book Antiqua" w:hAnsi="Book Antiqua"/>
          <w:b/>
          <w:bCs/>
          <w:i/>
          <w:iCs/>
          <w:sz w:val="19"/>
          <w:szCs w:val="19"/>
          <w:u w:val="single"/>
        </w:rPr>
        <w:t>Verses 8-9</w:t>
      </w:r>
      <w:r w:rsidRPr="00B02CE5">
        <w:rPr>
          <w:rFonts w:ascii="Book Antiqua" w:hAnsi="Book Antiqua"/>
          <w:sz w:val="19"/>
          <w:szCs w:val="19"/>
        </w:rPr>
        <w:t xml:space="preserve"> – The future temple will be most holy, protected from 1) harlotry such as the Israelites had engaged in (II Kings 23) </w:t>
      </w:r>
      <w:r w:rsidR="001737CD" w:rsidRPr="00B02CE5">
        <w:rPr>
          <w:rFonts w:ascii="Book Antiqua" w:hAnsi="Book Antiqua"/>
          <w:sz w:val="19"/>
          <w:szCs w:val="19"/>
        </w:rPr>
        <w:t>and</w:t>
      </w:r>
      <w:r w:rsidRPr="00B02CE5">
        <w:rPr>
          <w:rFonts w:ascii="Book Antiqua" w:hAnsi="Book Antiqua"/>
          <w:sz w:val="19"/>
          <w:szCs w:val="19"/>
        </w:rPr>
        <w:t xml:space="preserve"> 2) defiling tombs of kings that Israel had allowed in the sacred temple area (Ezekiel 21).</w:t>
      </w:r>
    </w:p>
    <w:p w14:paraId="6F8BBB6E" w14:textId="7F733256" w:rsidR="000F5833" w:rsidRPr="00B02CE5" w:rsidRDefault="000F5833" w:rsidP="000F5833">
      <w:pPr>
        <w:pStyle w:val="ListParagraph"/>
        <w:numPr>
          <w:ilvl w:val="0"/>
          <w:numId w:val="8"/>
        </w:numPr>
        <w:spacing w:after="0"/>
        <w:jc w:val="both"/>
        <w:rPr>
          <w:rFonts w:ascii="Book Antiqua" w:hAnsi="Book Antiqua"/>
          <w:sz w:val="19"/>
          <w:szCs w:val="19"/>
        </w:rPr>
      </w:pPr>
      <w:r w:rsidRPr="00B02CE5">
        <w:rPr>
          <w:rFonts w:ascii="Book Antiqua" w:hAnsi="Book Antiqua"/>
          <w:sz w:val="19"/>
          <w:szCs w:val="19"/>
        </w:rPr>
        <w:t xml:space="preserve">“…consumed them in </w:t>
      </w:r>
      <w:r w:rsidRPr="00B02CE5">
        <w:rPr>
          <w:rFonts w:ascii="Book Antiqua" w:hAnsi="Book Antiqua"/>
          <w:b/>
          <w:bCs/>
          <w:sz w:val="19"/>
          <w:szCs w:val="19"/>
        </w:rPr>
        <w:t>MINE ANGER</w:t>
      </w:r>
      <w:r w:rsidRPr="00B02CE5">
        <w:rPr>
          <w:rFonts w:ascii="Book Antiqua" w:hAnsi="Book Antiqua"/>
          <w:sz w:val="19"/>
          <w:szCs w:val="19"/>
        </w:rPr>
        <w:t>.” (vs. 8)</w:t>
      </w:r>
    </w:p>
    <w:p w14:paraId="34E47390" w14:textId="40FAB016" w:rsidR="000F5833" w:rsidRPr="00B02CE5" w:rsidRDefault="000F5833" w:rsidP="000F5833">
      <w:pPr>
        <w:pStyle w:val="ListParagraph"/>
        <w:numPr>
          <w:ilvl w:val="0"/>
          <w:numId w:val="8"/>
        </w:numPr>
        <w:spacing w:after="0"/>
        <w:jc w:val="both"/>
        <w:rPr>
          <w:rFonts w:ascii="Book Antiqua" w:hAnsi="Book Antiqua"/>
          <w:sz w:val="19"/>
          <w:szCs w:val="19"/>
        </w:rPr>
      </w:pPr>
      <w:r w:rsidRPr="00B02CE5">
        <w:rPr>
          <w:rFonts w:ascii="Book Antiqua" w:hAnsi="Book Antiqua"/>
          <w:sz w:val="19"/>
          <w:szCs w:val="19"/>
        </w:rPr>
        <w:t xml:space="preserve">“… and </w:t>
      </w:r>
      <w:r w:rsidRPr="00B02CE5">
        <w:rPr>
          <w:rFonts w:ascii="Book Antiqua" w:hAnsi="Book Antiqua"/>
          <w:b/>
          <w:bCs/>
          <w:sz w:val="19"/>
          <w:szCs w:val="19"/>
        </w:rPr>
        <w:t>I WILL DWELL</w:t>
      </w:r>
      <w:r w:rsidRPr="00B02CE5">
        <w:rPr>
          <w:rFonts w:ascii="Book Antiqua" w:hAnsi="Book Antiqua"/>
          <w:sz w:val="19"/>
          <w:szCs w:val="19"/>
        </w:rPr>
        <w:t xml:space="preserve"> in the midst of them forever.” (vs. 9)</w:t>
      </w:r>
    </w:p>
    <w:p w14:paraId="1DA02EE7" w14:textId="3E4C507F" w:rsidR="006F64DF" w:rsidRDefault="000E49EF" w:rsidP="006C631B">
      <w:pPr>
        <w:pStyle w:val="ListParagraph"/>
        <w:numPr>
          <w:ilvl w:val="0"/>
          <w:numId w:val="6"/>
        </w:numPr>
        <w:spacing w:after="0"/>
        <w:jc w:val="both"/>
        <w:rPr>
          <w:rFonts w:ascii="Book Antiqua" w:hAnsi="Book Antiqua"/>
          <w:sz w:val="19"/>
          <w:szCs w:val="19"/>
        </w:rPr>
      </w:pPr>
      <w:r w:rsidRPr="00B02CE5">
        <w:rPr>
          <w:rFonts w:ascii="Book Antiqua" w:hAnsi="Book Antiqua"/>
          <w:b/>
          <w:bCs/>
          <w:i/>
          <w:iCs/>
          <w:sz w:val="19"/>
          <w:szCs w:val="19"/>
          <w:u w:val="single"/>
        </w:rPr>
        <w:t>THE PLACE OF THE TEMPLE WORSHIP</w:t>
      </w:r>
      <w:r w:rsidRPr="00B02CE5">
        <w:rPr>
          <w:rFonts w:ascii="Book Antiqua" w:hAnsi="Book Antiqua"/>
          <w:b/>
          <w:bCs/>
          <w:i/>
          <w:iCs/>
          <w:sz w:val="19"/>
          <w:szCs w:val="19"/>
        </w:rPr>
        <w:t xml:space="preserve"> (</w:t>
      </w:r>
      <w:r w:rsidR="0063231E" w:rsidRPr="00B02CE5">
        <w:rPr>
          <w:rFonts w:ascii="Book Antiqua" w:hAnsi="Book Antiqua"/>
          <w:b/>
          <w:bCs/>
          <w:i/>
          <w:iCs/>
          <w:sz w:val="19"/>
          <w:szCs w:val="19"/>
        </w:rPr>
        <w:t>Verses 10-12</w:t>
      </w:r>
      <w:r w:rsidRPr="00B02CE5">
        <w:rPr>
          <w:rFonts w:ascii="Book Antiqua" w:hAnsi="Book Antiqua"/>
          <w:b/>
          <w:bCs/>
          <w:i/>
          <w:iCs/>
          <w:sz w:val="19"/>
          <w:szCs w:val="19"/>
        </w:rPr>
        <w:t>)</w:t>
      </w:r>
      <w:r w:rsidR="0063231E" w:rsidRPr="00B02CE5">
        <w:rPr>
          <w:rFonts w:ascii="Book Antiqua" w:hAnsi="Book Antiqua"/>
          <w:sz w:val="19"/>
          <w:szCs w:val="19"/>
        </w:rPr>
        <w:t xml:space="preserve"> </w:t>
      </w:r>
    </w:p>
    <w:p w14:paraId="5BE5081B" w14:textId="77777777" w:rsidR="00B02CE5" w:rsidRPr="00B02CE5" w:rsidRDefault="00B02CE5" w:rsidP="00B02CE5">
      <w:pPr>
        <w:pStyle w:val="ListParagraph"/>
        <w:spacing w:after="0"/>
        <w:jc w:val="both"/>
        <w:rPr>
          <w:rFonts w:ascii="Book Antiqua" w:hAnsi="Book Antiqua"/>
          <w:sz w:val="19"/>
          <w:szCs w:val="19"/>
        </w:rPr>
      </w:pPr>
    </w:p>
    <w:p w14:paraId="2A36DB15" w14:textId="0B2CCB0D" w:rsidR="006F64DF" w:rsidRPr="00B02CE5" w:rsidRDefault="006F64DF" w:rsidP="006F64DF">
      <w:pPr>
        <w:spacing w:after="0"/>
        <w:jc w:val="both"/>
        <w:rPr>
          <w:rFonts w:ascii="Book Antiqua" w:hAnsi="Book Antiqua"/>
          <w:b/>
          <w:bCs/>
          <w:i/>
          <w:iCs/>
          <w:color w:val="C00000"/>
          <w:sz w:val="19"/>
          <w:szCs w:val="19"/>
        </w:rPr>
      </w:pPr>
      <w:r w:rsidRPr="00B02CE5">
        <w:rPr>
          <w:rFonts w:ascii="Book Antiqua" w:hAnsi="Book Antiqua" w:cs="Segoe UI"/>
          <w:b/>
          <w:bCs/>
          <w:i/>
          <w:iCs/>
          <w:sz w:val="19"/>
          <w:szCs w:val="19"/>
          <w:shd w:val="clear" w:color="auto" w:fill="FFFFFF"/>
          <w:vertAlign w:val="superscript"/>
        </w:rPr>
        <w:t>10</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“Son of man, describe the temple to the house of Israel, that they may be ashamed of their iniquities; and let them measure the pattern. </w:t>
      </w:r>
      <w:r w:rsidRPr="00B02CE5">
        <w:rPr>
          <w:rFonts w:ascii="Book Antiqua" w:hAnsi="Book Antiqua" w:cs="Segoe UI"/>
          <w:b/>
          <w:bCs/>
          <w:i/>
          <w:iCs/>
          <w:sz w:val="19"/>
          <w:szCs w:val="19"/>
          <w:shd w:val="clear" w:color="auto" w:fill="FFFFFF"/>
          <w:vertAlign w:val="superscript"/>
        </w:rPr>
        <w:t>11</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 xml:space="preserve">And if they are ashamed of all that they have done, make known to them the design of the temple and its arrangement, its exits and its entrances, its entire design and all its ordinances, all its forms and all its laws. Write it down in their sight, so that they may keep its whole design and all its </w:t>
      </w:r>
      <w:r w:rsidRPr="00B02CE5">
        <w:rPr>
          <w:rFonts w:ascii="Book Antiqua" w:hAnsi="Book Antiqua" w:cs="Segoe UI"/>
          <w:b/>
          <w:bCs/>
          <w:i/>
          <w:iCs/>
          <w:color w:val="C00000"/>
          <w:sz w:val="19"/>
          <w:szCs w:val="19"/>
          <w:shd w:val="clear" w:color="auto" w:fill="FFFFFF"/>
        </w:rPr>
        <w:lastRenderedPageBreak/>
        <w:t>ordinances and perform them. </w:t>
      </w:r>
      <w:r w:rsidRPr="00B02CE5">
        <w:rPr>
          <w:rFonts w:ascii="Book Antiqua" w:hAnsi="Book Antiqua" w:cs="Segoe UI"/>
          <w:b/>
          <w:bCs/>
          <w:i/>
          <w:iCs/>
          <w:sz w:val="19"/>
          <w:szCs w:val="19"/>
          <w:shd w:val="clear" w:color="auto" w:fill="FFFFFF"/>
          <w:vertAlign w:val="superscript"/>
        </w:rPr>
        <w:t>12</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This is the law of the temple: The whole area surrounding the mountaintop is most holy. Behold, this is the law of the temple.</w:t>
      </w:r>
    </w:p>
    <w:p w14:paraId="20558F6A" w14:textId="77777777" w:rsidR="006F64DF" w:rsidRPr="00B02CE5" w:rsidRDefault="006F64DF" w:rsidP="006F64DF">
      <w:pPr>
        <w:pStyle w:val="ListParagraph"/>
        <w:spacing w:after="0"/>
        <w:jc w:val="both"/>
        <w:rPr>
          <w:rFonts w:ascii="Book Antiqua" w:hAnsi="Book Antiqua"/>
          <w:sz w:val="19"/>
          <w:szCs w:val="19"/>
        </w:rPr>
      </w:pPr>
    </w:p>
    <w:p w14:paraId="069916EB" w14:textId="59267416" w:rsidR="0063231E" w:rsidRPr="00B02CE5" w:rsidRDefault="000E49EF" w:rsidP="006F64DF">
      <w:pPr>
        <w:spacing w:after="0"/>
        <w:jc w:val="both"/>
        <w:rPr>
          <w:rFonts w:ascii="Book Antiqua" w:hAnsi="Book Antiqua"/>
          <w:sz w:val="19"/>
          <w:szCs w:val="19"/>
        </w:rPr>
      </w:pPr>
      <w:r w:rsidRPr="00B02CE5">
        <w:rPr>
          <w:rFonts w:ascii="Book Antiqua" w:hAnsi="Book Antiqua"/>
          <w:sz w:val="19"/>
          <w:szCs w:val="19"/>
        </w:rPr>
        <w:t xml:space="preserve">This Millennial Temple will be the physical focus of the worship of the Messiah during the Millenium Reign of Christ!! </w:t>
      </w:r>
      <w:r w:rsidR="0063231E" w:rsidRPr="00B02CE5">
        <w:rPr>
          <w:rFonts w:ascii="Book Antiqua" w:hAnsi="Book Antiqua"/>
          <w:sz w:val="19"/>
          <w:szCs w:val="19"/>
        </w:rPr>
        <w:t>Here is the key to the entire vision of chapters 40-48</w:t>
      </w:r>
      <w:r w:rsidR="00DA7E96" w:rsidRPr="00B02CE5">
        <w:rPr>
          <w:rFonts w:ascii="Book Antiqua" w:hAnsi="Book Antiqua"/>
          <w:sz w:val="19"/>
          <w:szCs w:val="19"/>
        </w:rPr>
        <w:t>.</w:t>
      </w:r>
      <w:r w:rsidR="0063231E" w:rsidRPr="00B02CE5">
        <w:rPr>
          <w:rFonts w:ascii="Book Antiqua" w:hAnsi="Book Antiqua"/>
          <w:sz w:val="19"/>
          <w:szCs w:val="19"/>
        </w:rPr>
        <w:t xml:space="preserve"> These glorious </w:t>
      </w:r>
      <w:proofErr w:type="gramStart"/>
      <w:r w:rsidR="0063231E" w:rsidRPr="00B02CE5">
        <w:rPr>
          <w:rFonts w:ascii="Book Antiqua" w:hAnsi="Book Antiqua"/>
          <w:sz w:val="19"/>
          <w:szCs w:val="19"/>
        </w:rPr>
        <w:t>future plans</w:t>
      </w:r>
      <w:proofErr w:type="gramEnd"/>
      <w:r w:rsidR="0063231E" w:rsidRPr="00B02CE5">
        <w:rPr>
          <w:rFonts w:ascii="Book Antiqua" w:hAnsi="Book Antiqua"/>
          <w:sz w:val="19"/>
          <w:szCs w:val="19"/>
        </w:rPr>
        <w:t xml:space="preserve"> show how much Israel forfeited by their sins, idolatry, rebellion, and apostasy!!! Every detail should produce repentance in Ezekiel’s hearers and readers.</w:t>
      </w:r>
    </w:p>
    <w:p w14:paraId="169ECFEF" w14:textId="77777777" w:rsidR="00C614BB" w:rsidRPr="00B02CE5" w:rsidRDefault="00C614BB" w:rsidP="00710287">
      <w:pPr>
        <w:spacing w:after="0"/>
        <w:jc w:val="both"/>
        <w:rPr>
          <w:rFonts w:ascii="Book Antiqua" w:hAnsi="Book Antiqua"/>
          <w:sz w:val="19"/>
          <w:szCs w:val="19"/>
        </w:rPr>
      </w:pPr>
    </w:p>
    <w:p w14:paraId="41C526D1" w14:textId="20D5652D" w:rsidR="006F64DF" w:rsidRPr="00B02CE5" w:rsidRDefault="00081E49" w:rsidP="00CE4F85">
      <w:pPr>
        <w:pStyle w:val="ListParagraph"/>
        <w:numPr>
          <w:ilvl w:val="0"/>
          <w:numId w:val="6"/>
        </w:numPr>
        <w:spacing w:after="0"/>
        <w:jc w:val="both"/>
        <w:rPr>
          <w:rFonts w:ascii="Book Antiqua" w:hAnsi="Book Antiqua"/>
          <w:sz w:val="19"/>
          <w:szCs w:val="19"/>
        </w:rPr>
      </w:pPr>
      <w:r w:rsidRPr="00B02CE5">
        <w:rPr>
          <w:rFonts w:ascii="Book Antiqua" w:hAnsi="Book Antiqua"/>
          <w:b/>
          <w:bCs/>
          <w:i/>
          <w:iCs/>
          <w:sz w:val="19"/>
          <w:szCs w:val="19"/>
          <w:u w:val="single"/>
        </w:rPr>
        <w:t>THE PRESCRIPTION OF TEMPLE WORSHIP</w:t>
      </w:r>
      <w:r w:rsidRPr="00B02CE5">
        <w:rPr>
          <w:rFonts w:ascii="Book Antiqua" w:hAnsi="Book Antiqua"/>
          <w:sz w:val="19"/>
          <w:szCs w:val="19"/>
        </w:rPr>
        <w:t xml:space="preserve"> (</w:t>
      </w:r>
      <w:r w:rsidRPr="00B02CE5">
        <w:rPr>
          <w:rFonts w:ascii="Book Antiqua" w:hAnsi="Book Antiqua"/>
          <w:b/>
          <w:bCs/>
          <w:i/>
          <w:iCs/>
          <w:sz w:val="19"/>
          <w:szCs w:val="19"/>
        </w:rPr>
        <w:t>verses 13-</w:t>
      </w:r>
      <w:r w:rsidR="00B55E57" w:rsidRPr="00B02CE5">
        <w:rPr>
          <w:rFonts w:ascii="Book Antiqua" w:hAnsi="Book Antiqua"/>
          <w:b/>
          <w:bCs/>
          <w:i/>
          <w:iCs/>
          <w:sz w:val="19"/>
          <w:szCs w:val="19"/>
        </w:rPr>
        <w:t>17</w:t>
      </w:r>
      <w:r w:rsidR="00B55E57" w:rsidRPr="00B02CE5">
        <w:rPr>
          <w:rFonts w:ascii="Book Antiqua" w:hAnsi="Book Antiqua"/>
          <w:sz w:val="19"/>
          <w:szCs w:val="19"/>
        </w:rPr>
        <w:t xml:space="preserve">) </w:t>
      </w:r>
    </w:p>
    <w:p w14:paraId="129ECF52" w14:textId="042C57FA" w:rsidR="006F64DF" w:rsidRPr="00B02CE5" w:rsidRDefault="006F64DF" w:rsidP="006F64DF">
      <w:pPr>
        <w:spacing w:after="0"/>
        <w:jc w:val="both"/>
        <w:rPr>
          <w:rFonts w:ascii="Book Antiqua" w:hAnsi="Book Antiqua"/>
          <w:b/>
          <w:bCs/>
          <w:i/>
          <w:iCs/>
          <w:color w:val="C00000"/>
          <w:sz w:val="19"/>
          <w:szCs w:val="19"/>
        </w:rPr>
      </w:pPr>
      <w:r w:rsidRPr="00B02CE5">
        <w:rPr>
          <w:rFonts w:ascii="Book Antiqua" w:hAnsi="Book Antiqua" w:cs="Segoe UI"/>
          <w:b/>
          <w:bCs/>
          <w:i/>
          <w:iCs/>
          <w:sz w:val="19"/>
          <w:szCs w:val="19"/>
          <w:shd w:val="clear" w:color="auto" w:fill="FFFFFF"/>
          <w:vertAlign w:val="superscript"/>
        </w:rPr>
        <w:t>13</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“These are the measurements of the altar in cubits (the</w:t>
      </w:r>
      <w:r w:rsidR="00F44E7C" w:rsidRPr="00B02CE5">
        <w:rPr>
          <w:rFonts w:ascii="Book Antiqua" w:hAnsi="Book Antiqua" w:cs="Segoe UI"/>
          <w:b/>
          <w:bCs/>
          <w:i/>
          <w:iCs/>
          <w:color w:val="C00000"/>
          <w:sz w:val="19"/>
          <w:szCs w:val="19"/>
          <w:shd w:val="clear" w:color="auto" w:fill="FFFFFF"/>
        </w:rPr>
        <w:t xml:space="preserve"> </w:t>
      </w:r>
      <w:r w:rsidRPr="00B02CE5">
        <w:rPr>
          <w:rFonts w:ascii="Book Antiqua" w:hAnsi="Book Antiqua" w:cs="Segoe UI"/>
          <w:b/>
          <w:bCs/>
          <w:i/>
          <w:iCs/>
          <w:color w:val="C00000"/>
          <w:sz w:val="19"/>
          <w:szCs w:val="19"/>
          <w:shd w:val="clear" w:color="auto" w:fill="FFFFFF"/>
        </w:rPr>
        <w:t>cubit is one cubit and a handbreadth): the base one cubit high and one cubit wide, with a rim all around its edge of one span. This is the height of the altar: </w:t>
      </w:r>
      <w:r w:rsidRPr="00B02CE5">
        <w:rPr>
          <w:rFonts w:ascii="Book Antiqua" w:hAnsi="Book Antiqua" w:cs="Segoe UI"/>
          <w:b/>
          <w:bCs/>
          <w:i/>
          <w:iCs/>
          <w:sz w:val="19"/>
          <w:szCs w:val="19"/>
          <w:shd w:val="clear" w:color="auto" w:fill="FFFFFF"/>
          <w:vertAlign w:val="superscript"/>
        </w:rPr>
        <w:t>14</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from the base on the ground to the lower ledge, two cubits; the width of the ledge, one cubit; from the smaller ledge to the larger ledge, four cubits; and the width of the ledge, one cubit. </w:t>
      </w:r>
      <w:r w:rsidRPr="00B02CE5">
        <w:rPr>
          <w:rFonts w:ascii="Book Antiqua" w:hAnsi="Book Antiqua" w:cs="Segoe UI"/>
          <w:b/>
          <w:bCs/>
          <w:i/>
          <w:iCs/>
          <w:sz w:val="19"/>
          <w:szCs w:val="19"/>
          <w:shd w:val="clear" w:color="auto" w:fill="FFFFFF"/>
          <w:vertAlign w:val="superscript"/>
        </w:rPr>
        <w:t>15</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The altar hearth is four cubits high, with four horns extending upward from the hearth. </w:t>
      </w:r>
      <w:r w:rsidRPr="00B02CE5">
        <w:rPr>
          <w:rFonts w:ascii="Book Antiqua" w:hAnsi="Book Antiqua" w:cs="Segoe UI"/>
          <w:b/>
          <w:bCs/>
          <w:i/>
          <w:iCs/>
          <w:sz w:val="19"/>
          <w:szCs w:val="19"/>
          <w:shd w:val="clear" w:color="auto" w:fill="FFFFFF"/>
          <w:vertAlign w:val="superscript"/>
        </w:rPr>
        <w:t>16</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The altar hearth is twelve cubits long, twelve wide, square at its four corners; </w:t>
      </w:r>
      <w:r w:rsidRPr="00B02CE5">
        <w:rPr>
          <w:rFonts w:ascii="Book Antiqua" w:hAnsi="Book Antiqua" w:cs="Segoe UI"/>
          <w:b/>
          <w:bCs/>
          <w:i/>
          <w:iCs/>
          <w:sz w:val="19"/>
          <w:szCs w:val="19"/>
          <w:shd w:val="clear" w:color="auto" w:fill="FFFFFF"/>
          <w:vertAlign w:val="superscript"/>
        </w:rPr>
        <w:t>17</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the ledge, fourteen cubits long and fourteen wide on its four sides, with a rim of half a cubit around it; its base, one cubit all around; and its steps face toward the east.”</w:t>
      </w:r>
    </w:p>
    <w:p w14:paraId="76425DA0" w14:textId="77777777" w:rsidR="006F64DF" w:rsidRPr="00B02CE5" w:rsidRDefault="006F64DF" w:rsidP="006F64DF">
      <w:pPr>
        <w:spacing w:after="0"/>
        <w:jc w:val="both"/>
        <w:rPr>
          <w:rFonts w:ascii="Book Antiqua" w:hAnsi="Book Antiqua"/>
          <w:sz w:val="19"/>
          <w:szCs w:val="19"/>
        </w:rPr>
      </w:pPr>
    </w:p>
    <w:p w14:paraId="259835D7" w14:textId="33985581" w:rsidR="0042073A" w:rsidRPr="00B02CE5" w:rsidRDefault="0042073A" w:rsidP="0042073A">
      <w:pPr>
        <w:spacing w:after="0"/>
        <w:jc w:val="both"/>
        <w:rPr>
          <w:rFonts w:ascii="Book Antiqua" w:hAnsi="Book Antiqua"/>
          <w:sz w:val="19"/>
          <w:szCs w:val="19"/>
        </w:rPr>
      </w:pPr>
      <w:r w:rsidRPr="00B02CE5">
        <w:rPr>
          <w:rFonts w:ascii="Book Antiqua" w:hAnsi="Book Antiqua"/>
          <w:sz w:val="19"/>
          <w:szCs w:val="19"/>
        </w:rPr>
        <w:t>Verses 13-18 give a description of the altar of burnt offering. The altar is consecrated by the application of the blood of the sin offering for seven days on its four horns, the four corners of the upper ledge, and the rim of the base. This is to purge and purify it. And they shall consecrate themselves literally means to fill its hand, that is, to invest it with office. After God’s regulations are carried out then and only then can it be said. “</w:t>
      </w:r>
      <w:r w:rsidRPr="00B02CE5">
        <w:rPr>
          <w:rFonts w:ascii="Book Antiqua" w:hAnsi="Book Antiqua"/>
          <w:b/>
          <w:bCs/>
          <w:i/>
          <w:iCs/>
          <w:sz w:val="19"/>
          <w:szCs w:val="19"/>
        </w:rPr>
        <w:t>I will accept you</w:t>
      </w:r>
      <w:r w:rsidRPr="00B02CE5">
        <w:rPr>
          <w:rFonts w:ascii="Book Antiqua" w:hAnsi="Book Antiqua"/>
          <w:sz w:val="19"/>
          <w:szCs w:val="19"/>
        </w:rPr>
        <w:t>.” He will accept their offerings because their conduct will be pleasing to Him.</w:t>
      </w:r>
    </w:p>
    <w:p w14:paraId="146CCABA" w14:textId="77777777" w:rsidR="00B55E57" w:rsidRPr="00B02CE5" w:rsidRDefault="00B55E57" w:rsidP="00B55E57">
      <w:pPr>
        <w:spacing w:after="0"/>
        <w:jc w:val="both"/>
        <w:rPr>
          <w:rFonts w:ascii="Book Antiqua" w:hAnsi="Book Antiqua"/>
          <w:sz w:val="19"/>
          <w:szCs w:val="19"/>
        </w:rPr>
      </w:pPr>
    </w:p>
    <w:p w14:paraId="06315E40" w14:textId="4DEE2F43" w:rsidR="00F44E7C" w:rsidRPr="00B02CE5" w:rsidRDefault="00B55E57" w:rsidP="007024C7">
      <w:pPr>
        <w:pStyle w:val="ListParagraph"/>
        <w:numPr>
          <w:ilvl w:val="0"/>
          <w:numId w:val="6"/>
        </w:numPr>
        <w:spacing w:after="0"/>
        <w:jc w:val="both"/>
        <w:rPr>
          <w:rFonts w:ascii="Book Antiqua" w:hAnsi="Book Antiqua"/>
          <w:b/>
          <w:bCs/>
          <w:sz w:val="19"/>
          <w:szCs w:val="19"/>
        </w:rPr>
      </w:pPr>
      <w:r w:rsidRPr="00B02CE5">
        <w:rPr>
          <w:rFonts w:ascii="Book Antiqua" w:hAnsi="Book Antiqua"/>
          <w:b/>
          <w:bCs/>
          <w:i/>
          <w:iCs/>
          <w:sz w:val="19"/>
          <w:szCs w:val="19"/>
          <w:u w:val="single"/>
        </w:rPr>
        <w:t>THE PROCEDURES OF THE TEMPLE WORSHIP</w:t>
      </w:r>
      <w:r w:rsidRPr="00B02CE5">
        <w:rPr>
          <w:rFonts w:ascii="Book Antiqua" w:hAnsi="Book Antiqua"/>
          <w:b/>
          <w:bCs/>
          <w:i/>
          <w:iCs/>
          <w:sz w:val="19"/>
          <w:szCs w:val="19"/>
        </w:rPr>
        <w:t xml:space="preserve"> (verses 18-27)</w:t>
      </w:r>
      <w:r w:rsidRPr="00B02CE5">
        <w:rPr>
          <w:rFonts w:ascii="Book Antiqua" w:hAnsi="Book Antiqua"/>
          <w:b/>
          <w:bCs/>
          <w:sz w:val="19"/>
          <w:szCs w:val="19"/>
        </w:rPr>
        <w:t xml:space="preserve"> </w:t>
      </w:r>
    </w:p>
    <w:p w14:paraId="64DCBEFA" w14:textId="3F6E8FBA" w:rsidR="00F44E7C" w:rsidRPr="00B02CE5" w:rsidRDefault="00F44E7C" w:rsidP="00F44E7C">
      <w:pPr>
        <w:spacing w:after="0"/>
        <w:jc w:val="both"/>
        <w:rPr>
          <w:rFonts w:ascii="Book Antiqua" w:hAnsi="Book Antiqua"/>
          <w:b/>
          <w:bCs/>
          <w:i/>
          <w:iCs/>
          <w:color w:val="C00000"/>
          <w:sz w:val="19"/>
          <w:szCs w:val="19"/>
        </w:rPr>
      </w:pPr>
      <w:r w:rsidRPr="00B02CE5">
        <w:rPr>
          <w:rFonts w:ascii="Book Antiqua" w:hAnsi="Book Antiqua" w:cs="Segoe UI"/>
          <w:b/>
          <w:bCs/>
          <w:i/>
          <w:iCs/>
          <w:sz w:val="19"/>
          <w:szCs w:val="19"/>
          <w:shd w:val="clear" w:color="auto" w:fill="FFFFFF"/>
          <w:vertAlign w:val="superscript"/>
        </w:rPr>
        <w:t>18</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And He said to me, “Son of man, thus says the Lord </w:t>
      </w:r>
      <w:r w:rsidRPr="00B02CE5">
        <w:rPr>
          <w:rFonts w:ascii="Book Antiqua" w:hAnsi="Book Antiqua" w:cs="Segoe UI"/>
          <w:b/>
          <w:bCs/>
          <w:i/>
          <w:iCs/>
          <w:smallCaps/>
          <w:color w:val="C00000"/>
          <w:sz w:val="19"/>
          <w:szCs w:val="19"/>
          <w:shd w:val="clear" w:color="auto" w:fill="FFFFFF"/>
        </w:rPr>
        <w:t>God</w:t>
      </w:r>
      <w:r w:rsidRPr="00B02CE5">
        <w:rPr>
          <w:rFonts w:ascii="Book Antiqua" w:hAnsi="Book Antiqua" w:cs="Segoe UI"/>
          <w:b/>
          <w:bCs/>
          <w:i/>
          <w:iCs/>
          <w:color w:val="C00000"/>
          <w:sz w:val="19"/>
          <w:szCs w:val="19"/>
          <w:shd w:val="clear" w:color="auto" w:fill="FFFFFF"/>
        </w:rPr>
        <w:t>: ‘These are the ordinances for the altar on the day when it is made, for sacrificing burnt offerings on it, and for sprinkling blood on it. </w:t>
      </w:r>
      <w:r w:rsidRPr="00B02CE5">
        <w:rPr>
          <w:rFonts w:ascii="Book Antiqua" w:hAnsi="Book Antiqua" w:cs="Segoe UI"/>
          <w:b/>
          <w:bCs/>
          <w:i/>
          <w:iCs/>
          <w:sz w:val="19"/>
          <w:szCs w:val="19"/>
          <w:shd w:val="clear" w:color="auto" w:fill="FFFFFF"/>
          <w:vertAlign w:val="superscript"/>
        </w:rPr>
        <w:t>19</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You shall give a young bull for a sin offering to the priests, the Levites, who are of the seed of Zadok, who approach Me to minister to Me,’ says the Lord </w:t>
      </w:r>
      <w:r w:rsidRPr="00B02CE5">
        <w:rPr>
          <w:rFonts w:ascii="Book Antiqua" w:hAnsi="Book Antiqua" w:cs="Segoe UI"/>
          <w:b/>
          <w:bCs/>
          <w:i/>
          <w:iCs/>
          <w:smallCaps/>
          <w:color w:val="C00000"/>
          <w:sz w:val="19"/>
          <w:szCs w:val="19"/>
          <w:shd w:val="clear" w:color="auto" w:fill="FFFFFF"/>
        </w:rPr>
        <w:t>God</w:t>
      </w:r>
      <w:r w:rsidRPr="00B02CE5">
        <w:rPr>
          <w:rFonts w:ascii="Book Antiqua" w:hAnsi="Book Antiqua" w:cs="Segoe UI"/>
          <w:b/>
          <w:bCs/>
          <w:i/>
          <w:iCs/>
          <w:color w:val="C00000"/>
          <w:sz w:val="19"/>
          <w:szCs w:val="19"/>
          <w:shd w:val="clear" w:color="auto" w:fill="FFFFFF"/>
        </w:rPr>
        <w:t>. </w:t>
      </w:r>
      <w:r w:rsidRPr="00B02CE5">
        <w:rPr>
          <w:rFonts w:ascii="Book Antiqua" w:hAnsi="Book Antiqua" w:cs="Segoe UI"/>
          <w:b/>
          <w:bCs/>
          <w:i/>
          <w:iCs/>
          <w:sz w:val="19"/>
          <w:szCs w:val="19"/>
          <w:shd w:val="clear" w:color="auto" w:fill="FFFFFF"/>
          <w:vertAlign w:val="superscript"/>
        </w:rPr>
        <w:t>20</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‘You shall take some of its blood and put it on the four horns of the altar, on the four corners of the ledge, and on the rim around it; thus, you shall cleanse it and make atonement for it. </w:t>
      </w:r>
      <w:r w:rsidRPr="00B02CE5">
        <w:rPr>
          <w:rFonts w:ascii="Book Antiqua" w:hAnsi="Book Antiqua" w:cs="Segoe UI"/>
          <w:b/>
          <w:bCs/>
          <w:i/>
          <w:iCs/>
          <w:sz w:val="19"/>
          <w:szCs w:val="19"/>
          <w:shd w:val="clear" w:color="auto" w:fill="FFFFFF"/>
          <w:vertAlign w:val="superscript"/>
        </w:rPr>
        <w:t>21 </w:t>
      </w:r>
      <w:r w:rsidRPr="00B02CE5">
        <w:rPr>
          <w:rFonts w:ascii="Book Antiqua" w:hAnsi="Book Antiqua" w:cs="Segoe UI"/>
          <w:b/>
          <w:bCs/>
          <w:i/>
          <w:iCs/>
          <w:color w:val="C00000"/>
          <w:sz w:val="19"/>
          <w:szCs w:val="19"/>
          <w:shd w:val="clear" w:color="auto" w:fill="FFFFFF"/>
        </w:rPr>
        <w:t xml:space="preserve">Then you shall also take the bull of the sin </w:t>
      </w:r>
      <w:r w:rsidR="00DA7E96" w:rsidRPr="00B02CE5">
        <w:rPr>
          <w:rFonts w:ascii="Book Antiqua" w:hAnsi="Book Antiqua" w:cs="Segoe UI"/>
          <w:b/>
          <w:bCs/>
          <w:i/>
          <w:iCs/>
          <w:color w:val="C00000"/>
          <w:sz w:val="19"/>
          <w:szCs w:val="19"/>
          <w:shd w:val="clear" w:color="auto" w:fill="FFFFFF"/>
        </w:rPr>
        <w:t>offering and</w:t>
      </w:r>
      <w:r w:rsidRPr="00B02CE5">
        <w:rPr>
          <w:rFonts w:ascii="Book Antiqua" w:hAnsi="Book Antiqua" w:cs="Segoe UI"/>
          <w:b/>
          <w:bCs/>
          <w:i/>
          <w:iCs/>
          <w:color w:val="C00000"/>
          <w:sz w:val="19"/>
          <w:szCs w:val="19"/>
          <w:shd w:val="clear" w:color="auto" w:fill="FFFFFF"/>
        </w:rPr>
        <w:t> burn it in the appointed place of the temple, outside the sanctuary.</w:t>
      </w:r>
      <w:r w:rsidRPr="00B02CE5">
        <w:rPr>
          <w:rFonts w:ascii="Book Antiqua" w:hAnsi="Book Antiqua" w:cs="Segoe UI"/>
          <w:b/>
          <w:bCs/>
          <w:i/>
          <w:iCs/>
          <w:sz w:val="19"/>
          <w:szCs w:val="19"/>
          <w:shd w:val="clear" w:color="auto" w:fill="FFFFFF"/>
        </w:rPr>
        <w:t> </w:t>
      </w:r>
      <w:r w:rsidRPr="00B02CE5">
        <w:rPr>
          <w:rFonts w:ascii="Book Antiqua" w:hAnsi="Book Antiqua" w:cs="Segoe UI"/>
          <w:b/>
          <w:bCs/>
          <w:i/>
          <w:iCs/>
          <w:sz w:val="19"/>
          <w:szCs w:val="19"/>
          <w:shd w:val="clear" w:color="auto" w:fill="FFFFFF"/>
          <w:vertAlign w:val="superscript"/>
        </w:rPr>
        <w:t>22</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On the second day you shall offer a kid of the goats without blemish for a sin offering; and they shall cleanse the altar, as they cleansed it with the bull. </w:t>
      </w:r>
      <w:r w:rsidRPr="00B02CE5">
        <w:rPr>
          <w:rFonts w:ascii="Book Antiqua" w:hAnsi="Book Antiqua" w:cs="Segoe UI"/>
          <w:b/>
          <w:bCs/>
          <w:i/>
          <w:iCs/>
          <w:sz w:val="19"/>
          <w:szCs w:val="19"/>
          <w:shd w:val="clear" w:color="auto" w:fill="FFFFFF"/>
          <w:vertAlign w:val="superscript"/>
        </w:rPr>
        <w:t>23</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When you have finished cleansing it, you shall offer a young bull without blemish, and a ram from the flock without blemish. </w:t>
      </w:r>
      <w:r w:rsidRPr="00B02CE5">
        <w:rPr>
          <w:rFonts w:ascii="Book Antiqua" w:hAnsi="Book Antiqua" w:cs="Segoe UI"/>
          <w:b/>
          <w:bCs/>
          <w:i/>
          <w:iCs/>
          <w:sz w:val="19"/>
          <w:szCs w:val="19"/>
          <w:shd w:val="clear" w:color="auto" w:fill="FFFFFF"/>
          <w:vertAlign w:val="superscript"/>
        </w:rPr>
        <w:t>24</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When you offer them before the </w:t>
      </w:r>
      <w:r w:rsidRPr="00B02CE5">
        <w:rPr>
          <w:rFonts w:ascii="Book Antiqua" w:hAnsi="Book Antiqua" w:cs="Segoe UI"/>
          <w:b/>
          <w:bCs/>
          <w:i/>
          <w:iCs/>
          <w:smallCaps/>
          <w:color w:val="C00000"/>
          <w:sz w:val="19"/>
          <w:szCs w:val="19"/>
          <w:shd w:val="clear" w:color="auto" w:fill="FFFFFF"/>
        </w:rPr>
        <w:t>Lord</w:t>
      </w:r>
      <w:r w:rsidRPr="00B02CE5">
        <w:rPr>
          <w:rFonts w:ascii="Book Antiqua" w:hAnsi="Book Antiqua" w:cs="Segoe UI"/>
          <w:b/>
          <w:bCs/>
          <w:i/>
          <w:iCs/>
          <w:color w:val="C00000"/>
          <w:sz w:val="19"/>
          <w:szCs w:val="19"/>
          <w:shd w:val="clear" w:color="auto" w:fill="FFFFFF"/>
        </w:rPr>
        <w:t>, the priests shall throw salt on them, and they will offer them up as a burnt offering to the </w:t>
      </w:r>
      <w:r w:rsidRPr="00B02CE5">
        <w:rPr>
          <w:rFonts w:ascii="Book Antiqua" w:hAnsi="Book Antiqua" w:cs="Segoe UI"/>
          <w:b/>
          <w:bCs/>
          <w:i/>
          <w:iCs/>
          <w:smallCaps/>
          <w:color w:val="C00000"/>
          <w:sz w:val="19"/>
          <w:szCs w:val="19"/>
          <w:shd w:val="clear" w:color="auto" w:fill="FFFFFF"/>
        </w:rPr>
        <w:t>Lord</w:t>
      </w:r>
      <w:r w:rsidRPr="00B02CE5">
        <w:rPr>
          <w:rFonts w:ascii="Book Antiqua" w:hAnsi="Book Antiqua" w:cs="Segoe UI"/>
          <w:b/>
          <w:bCs/>
          <w:i/>
          <w:iCs/>
          <w:color w:val="C00000"/>
          <w:sz w:val="19"/>
          <w:szCs w:val="19"/>
          <w:shd w:val="clear" w:color="auto" w:fill="FFFFFF"/>
        </w:rPr>
        <w:t>. </w:t>
      </w:r>
      <w:r w:rsidRPr="00B02CE5">
        <w:rPr>
          <w:rFonts w:ascii="Book Antiqua" w:hAnsi="Book Antiqua" w:cs="Segoe UI"/>
          <w:b/>
          <w:bCs/>
          <w:i/>
          <w:iCs/>
          <w:sz w:val="19"/>
          <w:szCs w:val="19"/>
          <w:shd w:val="clear" w:color="auto" w:fill="FFFFFF"/>
          <w:vertAlign w:val="superscript"/>
        </w:rPr>
        <w:t>25</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Every day for seven days you shall prepare a goat for a sin offering; they shall also prepare a young bull and a ram from the flock, both without blemish. </w:t>
      </w:r>
      <w:r w:rsidRPr="00B02CE5">
        <w:rPr>
          <w:rFonts w:ascii="Book Antiqua" w:hAnsi="Book Antiqua" w:cs="Segoe UI"/>
          <w:b/>
          <w:bCs/>
          <w:i/>
          <w:iCs/>
          <w:sz w:val="19"/>
          <w:szCs w:val="19"/>
          <w:shd w:val="clear" w:color="auto" w:fill="FFFFFF"/>
          <w:vertAlign w:val="superscript"/>
        </w:rPr>
        <w:t>26</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Seven days they shall make atonement for the altar and purify it, and so consecrate it. </w:t>
      </w:r>
      <w:r w:rsidRPr="00B02CE5">
        <w:rPr>
          <w:rFonts w:ascii="Book Antiqua" w:hAnsi="Book Antiqua" w:cs="Segoe UI"/>
          <w:b/>
          <w:bCs/>
          <w:i/>
          <w:iCs/>
          <w:sz w:val="19"/>
          <w:szCs w:val="19"/>
          <w:shd w:val="clear" w:color="auto" w:fill="FFFFFF"/>
          <w:vertAlign w:val="superscript"/>
        </w:rPr>
        <w:t>27</w:t>
      </w:r>
      <w:r w:rsidRPr="00B02CE5">
        <w:rPr>
          <w:rFonts w:ascii="Book Antiqua" w:hAnsi="Book Antiqua" w:cs="Segoe UI"/>
          <w:b/>
          <w:bCs/>
          <w:i/>
          <w:iCs/>
          <w:color w:val="C00000"/>
          <w:sz w:val="19"/>
          <w:szCs w:val="19"/>
          <w:shd w:val="clear" w:color="auto" w:fill="FFFFFF"/>
          <w:vertAlign w:val="superscript"/>
        </w:rPr>
        <w:t> </w:t>
      </w:r>
      <w:r w:rsidRPr="00B02CE5">
        <w:rPr>
          <w:rFonts w:ascii="Book Antiqua" w:hAnsi="Book Antiqua" w:cs="Segoe UI"/>
          <w:b/>
          <w:bCs/>
          <w:i/>
          <w:iCs/>
          <w:color w:val="C00000"/>
          <w:sz w:val="19"/>
          <w:szCs w:val="19"/>
          <w:shd w:val="clear" w:color="auto" w:fill="FFFFFF"/>
        </w:rPr>
        <w:t>When these days are over it shall be, on the eighth day and thereafter, that the priests shall offer your burnt offerings and your peace offerings on the altar; and I will accept you,’ says the Lord </w:t>
      </w:r>
      <w:r w:rsidRPr="00B02CE5">
        <w:rPr>
          <w:rFonts w:ascii="Book Antiqua" w:hAnsi="Book Antiqua" w:cs="Segoe UI"/>
          <w:b/>
          <w:bCs/>
          <w:i/>
          <w:iCs/>
          <w:smallCaps/>
          <w:color w:val="C00000"/>
          <w:sz w:val="19"/>
          <w:szCs w:val="19"/>
          <w:shd w:val="clear" w:color="auto" w:fill="FFFFFF"/>
        </w:rPr>
        <w:t>God</w:t>
      </w:r>
      <w:r w:rsidRPr="00B02CE5">
        <w:rPr>
          <w:rFonts w:ascii="Book Antiqua" w:hAnsi="Book Antiqua" w:cs="Segoe UI"/>
          <w:b/>
          <w:bCs/>
          <w:i/>
          <w:iCs/>
          <w:color w:val="C00000"/>
          <w:sz w:val="19"/>
          <w:szCs w:val="19"/>
          <w:shd w:val="clear" w:color="auto" w:fill="FFFFFF"/>
        </w:rPr>
        <w:t>.”</w:t>
      </w:r>
    </w:p>
    <w:p w14:paraId="3442473F" w14:textId="77777777" w:rsidR="00B55E57" w:rsidRPr="00B02CE5" w:rsidRDefault="00B55E57" w:rsidP="00C614BB">
      <w:pPr>
        <w:spacing w:after="0"/>
        <w:jc w:val="both"/>
        <w:rPr>
          <w:rFonts w:ascii="Book Antiqua" w:hAnsi="Book Antiqua"/>
          <w:b/>
          <w:bCs/>
          <w:i/>
          <w:iCs/>
          <w:sz w:val="19"/>
          <w:szCs w:val="19"/>
          <w:u w:val="single"/>
        </w:rPr>
      </w:pPr>
    </w:p>
    <w:p w14:paraId="1D1BB754" w14:textId="1ADB5ABC" w:rsidR="00407C89" w:rsidRDefault="0063231E" w:rsidP="00710287">
      <w:pPr>
        <w:spacing w:after="0"/>
        <w:jc w:val="both"/>
        <w:rPr>
          <w:rFonts w:ascii="Book Antiqua" w:hAnsi="Book Antiqua"/>
          <w:sz w:val="19"/>
          <w:szCs w:val="19"/>
        </w:rPr>
      </w:pPr>
      <w:r w:rsidRPr="00B02CE5">
        <w:rPr>
          <w:rFonts w:ascii="Book Antiqua" w:hAnsi="Book Antiqua"/>
          <w:sz w:val="19"/>
          <w:szCs w:val="19"/>
        </w:rPr>
        <w:t>Ther meas</w:t>
      </w:r>
      <w:r w:rsidR="001737CD" w:rsidRPr="00B02CE5">
        <w:rPr>
          <w:rFonts w:ascii="Book Antiqua" w:hAnsi="Book Antiqua"/>
          <w:sz w:val="19"/>
          <w:szCs w:val="19"/>
        </w:rPr>
        <w:t>u</w:t>
      </w:r>
      <w:r w:rsidRPr="00B02CE5">
        <w:rPr>
          <w:rFonts w:ascii="Book Antiqua" w:hAnsi="Book Antiqua"/>
          <w:sz w:val="19"/>
          <w:szCs w:val="19"/>
        </w:rPr>
        <w:t xml:space="preserve">rements of the altar of burnt offering are given in verses 13-17, then the offerings are described in verse 18-27. These offerings are </w:t>
      </w:r>
      <w:r w:rsidRPr="00B02CE5">
        <w:rPr>
          <w:rFonts w:ascii="Book Antiqua" w:hAnsi="Book Antiqua"/>
          <w:b/>
          <w:bCs/>
          <w:sz w:val="19"/>
          <w:szCs w:val="19"/>
        </w:rPr>
        <w:t>NOT</w:t>
      </w:r>
      <w:r w:rsidRPr="00B02CE5">
        <w:rPr>
          <w:rFonts w:ascii="Book Antiqua" w:hAnsi="Book Antiqua"/>
          <w:sz w:val="19"/>
          <w:szCs w:val="19"/>
        </w:rPr>
        <w:t xml:space="preserve"> efficacious (</w:t>
      </w:r>
      <w:r w:rsidRPr="00B02CE5">
        <w:rPr>
          <w:rFonts w:ascii="Book Antiqua" w:hAnsi="Book Antiqua"/>
          <w:color w:val="202124"/>
          <w:sz w:val="19"/>
          <w:szCs w:val="19"/>
          <w:shd w:val="clear" w:color="auto" w:fill="FFFFFF"/>
        </w:rPr>
        <w:t>successful in producing a desired or intended result)</w:t>
      </w:r>
      <w:r w:rsidRPr="00B02CE5">
        <w:rPr>
          <w:rFonts w:ascii="Book Antiqua" w:hAnsi="Book Antiqua"/>
          <w:sz w:val="19"/>
          <w:szCs w:val="19"/>
        </w:rPr>
        <w:t>, nor were the</w:t>
      </w:r>
      <w:r w:rsidRPr="00B02CE5">
        <w:rPr>
          <w:rFonts w:ascii="Book Antiqua" w:hAnsi="Book Antiqua"/>
          <w:b/>
          <w:bCs/>
          <w:sz w:val="19"/>
          <w:szCs w:val="19"/>
        </w:rPr>
        <w:t xml:space="preserve"> OT</w:t>
      </w:r>
      <w:r w:rsidRPr="00B02CE5">
        <w:rPr>
          <w:rFonts w:ascii="Book Antiqua" w:hAnsi="Book Antiqua"/>
          <w:sz w:val="19"/>
          <w:szCs w:val="19"/>
        </w:rPr>
        <w:t xml:space="preserve"> sacrifices. They were all symbolic of death for sin. They do </w:t>
      </w:r>
      <w:r w:rsidRPr="00B02CE5">
        <w:rPr>
          <w:rFonts w:ascii="Book Antiqua" w:hAnsi="Book Antiqua"/>
          <w:b/>
          <w:bCs/>
          <w:sz w:val="19"/>
          <w:szCs w:val="19"/>
        </w:rPr>
        <w:t>NOT</w:t>
      </w:r>
      <w:r w:rsidRPr="00B02CE5">
        <w:rPr>
          <w:rFonts w:ascii="Book Antiqua" w:hAnsi="Book Antiqua"/>
          <w:sz w:val="19"/>
          <w:szCs w:val="19"/>
        </w:rPr>
        <w:t xml:space="preserve"> take away sin!! The</w:t>
      </w:r>
      <w:r w:rsidR="002C50A1" w:rsidRPr="00B02CE5">
        <w:rPr>
          <w:rFonts w:ascii="Book Antiqua" w:hAnsi="Book Antiqua"/>
          <w:sz w:val="19"/>
          <w:szCs w:val="19"/>
        </w:rPr>
        <w:t>y</w:t>
      </w:r>
      <w:r w:rsidRPr="00B02CE5">
        <w:rPr>
          <w:rFonts w:ascii="Book Antiqua" w:hAnsi="Book Antiqua"/>
          <w:sz w:val="19"/>
          <w:szCs w:val="19"/>
        </w:rPr>
        <w:t xml:space="preserve"> were prospective; these will retrospective.</w:t>
      </w:r>
      <w:r w:rsidR="00407C89" w:rsidRPr="00B02CE5">
        <w:rPr>
          <w:rFonts w:ascii="Book Antiqua" w:hAnsi="Book Antiqua"/>
          <w:sz w:val="19"/>
          <w:szCs w:val="19"/>
        </w:rPr>
        <w:t xml:space="preserve"> The </w:t>
      </w:r>
      <w:r w:rsidR="00407C89" w:rsidRPr="00B02CE5">
        <w:rPr>
          <w:rFonts w:ascii="Book Antiqua" w:hAnsi="Book Antiqua"/>
          <w:b/>
          <w:bCs/>
          <w:sz w:val="19"/>
          <w:szCs w:val="19"/>
        </w:rPr>
        <w:t>OT</w:t>
      </w:r>
      <w:r w:rsidR="00407C89" w:rsidRPr="00B02CE5">
        <w:rPr>
          <w:rFonts w:ascii="Book Antiqua" w:hAnsi="Book Antiqua"/>
          <w:sz w:val="19"/>
          <w:szCs w:val="19"/>
        </w:rPr>
        <w:t xml:space="preserve"> sacrifices pointed to the coming ultimate sacrifice in that of the Death and Resurrection of the Son of God!!!</w:t>
      </w:r>
    </w:p>
    <w:p w14:paraId="31C48811" w14:textId="77777777" w:rsidR="00B02CE5" w:rsidRPr="00B02CE5" w:rsidRDefault="00B02CE5" w:rsidP="00710287">
      <w:pPr>
        <w:spacing w:after="0"/>
        <w:jc w:val="both"/>
        <w:rPr>
          <w:rFonts w:ascii="Book Antiqua" w:hAnsi="Book Antiqua"/>
          <w:sz w:val="19"/>
          <w:szCs w:val="19"/>
        </w:rPr>
      </w:pPr>
    </w:p>
    <w:p w14:paraId="43A541D2" w14:textId="4A8E122D" w:rsidR="00C614BB" w:rsidRPr="00B02CE5" w:rsidRDefault="00552420" w:rsidP="00552420">
      <w:pPr>
        <w:pStyle w:val="ListParagraph"/>
        <w:numPr>
          <w:ilvl w:val="0"/>
          <w:numId w:val="1"/>
        </w:numPr>
        <w:spacing w:after="0"/>
        <w:jc w:val="both"/>
        <w:rPr>
          <w:rFonts w:ascii="Book Antiqua" w:hAnsi="Book Antiqua"/>
          <w:sz w:val="19"/>
          <w:szCs w:val="19"/>
        </w:rPr>
      </w:pPr>
      <w:r w:rsidRPr="00B02CE5">
        <w:rPr>
          <w:rFonts w:ascii="Book Antiqua" w:hAnsi="Book Antiqua"/>
          <w:b/>
          <w:bCs/>
          <w:sz w:val="19"/>
          <w:szCs w:val="19"/>
          <w:u w:val="single"/>
        </w:rPr>
        <w:t>SIN OFFERING</w:t>
      </w:r>
      <w:r w:rsidRPr="00B02CE5">
        <w:rPr>
          <w:rFonts w:ascii="Book Antiqua" w:hAnsi="Book Antiqua"/>
          <w:sz w:val="19"/>
          <w:szCs w:val="19"/>
        </w:rPr>
        <w:t xml:space="preserve"> – This offering was offered to atone for sins a person had committed. It was to restore a person’s relationship with the Lord.</w:t>
      </w:r>
    </w:p>
    <w:p w14:paraId="5289130C" w14:textId="77777777" w:rsidR="003B4C8C" w:rsidRPr="00B02CE5" w:rsidRDefault="003B4C8C" w:rsidP="003B4C8C">
      <w:pPr>
        <w:pStyle w:val="NormalWeb"/>
        <w:numPr>
          <w:ilvl w:val="0"/>
          <w:numId w:val="1"/>
        </w:numPr>
        <w:shd w:val="clear" w:color="auto" w:fill="FFFFFF"/>
        <w:spacing w:before="0" w:beforeAutospacing="0" w:after="0" w:afterAutospacing="0"/>
        <w:jc w:val="both"/>
        <w:rPr>
          <w:rStyle w:val="woj"/>
          <w:rFonts w:ascii="Book Antiqua" w:hAnsi="Book Antiqua" w:cs="Segoe UI"/>
          <w:b/>
          <w:bCs/>
          <w:i/>
          <w:iCs/>
          <w:sz w:val="19"/>
          <w:szCs w:val="19"/>
        </w:rPr>
      </w:pPr>
      <w:r w:rsidRPr="00B02CE5">
        <w:rPr>
          <w:rStyle w:val="woj"/>
          <w:rFonts w:ascii="Book Antiqua" w:hAnsi="Book Antiqua" w:cs="Segoe UI"/>
          <w:b/>
          <w:bCs/>
          <w:sz w:val="19"/>
          <w:szCs w:val="19"/>
          <w:u w:val="single"/>
        </w:rPr>
        <w:t>BURNT OFFERING</w:t>
      </w:r>
      <w:r w:rsidRPr="00B02CE5">
        <w:rPr>
          <w:rStyle w:val="woj"/>
          <w:rFonts w:ascii="Book Antiqua" w:hAnsi="Book Antiqua" w:cs="Segoe UI"/>
          <w:b/>
          <w:bCs/>
          <w:sz w:val="19"/>
          <w:szCs w:val="19"/>
        </w:rPr>
        <w:t xml:space="preserve"> –</w:t>
      </w:r>
    </w:p>
    <w:p w14:paraId="6FAC82B5" w14:textId="77777777" w:rsidR="003B4C8C" w:rsidRPr="00B02CE5" w:rsidRDefault="003B4C8C" w:rsidP="003B4C8C">
      <w:pPr>
        <w:pStyle w:val="NormalWeb"/>
        <w:numPr>
          <w:ilvl w:val="0"/>
          <w:numId w:val="1"/>
        </w:numPr>
        <w:shd w:val="clear" w:color="auto" w:fill="FFFFFF"/>
        <w:spacing w:before="0" w:beforeAutospacing="0" w:after="0" w:afterAutospacing="0"/>
        <w:jc w:val="both"/>
        <w:rPr>
          <w:rStyle w:val="woj"/>
          <w:rFonts w:ascii="Book Antiqua" w:hAnsi="Book Antiqua" w:cs="Segoe UI"/>
          <w:sz w:val="19"/>
          <w:szCs w:val="19"/>
          <w:u w:val="single"/>
        </w:rPr>
      </w:pPr>
      <w:r w:rsidRPr="00B02CE5">
        <w:rPr>
          <w:rStyle w:val="woj"/>
          <w:rFonts w:ascii="Book Antiqua" w:hAnsi="Book Antiqua" w:cs="Segoe UI"/>
          <w:b/>
          <w:bCs/>
          <w:sz w:val="19"/>
          <w:szCs w:val="19"/>
          <w:u w:val="single"/>
        </w:rPr>
        <w:t>TRESPASS/GUILT OFFERING</w:t>
      </w:r>
      <w:r w:rsidRPr="00B02CE5">
        <w:rPr>
          <w:rStyle w:val="woj"/>
          <w:rFonts w:ascii="Book Antiqua" w:hAnsi="Book Antiqua" w:cs="Segoe UI"/>
          <w:b/>
          <w:bCs/>
          <w:sz w:val="19"/>
          <w:szCs w:val="19"/>
        </w:rPr>
        <w:t xml:space="preserve"> </w:t>
      </w:r>
    </w:p>
    <w:p w14:paraId="481F414E" w14:textId="77777777" w:rsidR="003B4C8C" w:rsidRPr="00B02CE5" w:rsidRDefault="003B4C8C" w:rsidP="003B4C8C">
      <w:pPr>
        <w:pStyle w:val="NormalWeb"/>
        <w:numPr>
          <w:ilvl w:val="0"/>
          <w:numId w:val="1"/>
        </w:numPr>
        <w:shd w:val="clear" w:color="auto" w:fill="FFFFFF"/>
        <w:spacing w:before="0" w:beforeAutospacing="0" w:after="0" w:afterAutospacing="0"/>
        <w:jc w:val="both"/>
        <w:rPr>
          <w:rStyle w:val="woj"/>
          <w:rFonts w:ascii="Book Antiqua" w:hAnsi="Book Antiqua" w:cs="Segoe UI"/>
          <w:sz w:val="19"/>
          <w:szCs w:val="19"/>
        </w:rPr>
      </w:pPr>
      <w:r w:rsidRPr="00B02CE5">
        <w:rPr>
          <w:rStyle w:val="woj"/>
          <w:rFonts w:ascii="Book Antiqua" w:hAnsi="Book Antiqua" w:cs="Segoe UI"/>
          <w:b/>
          <w:bCs/>
          <w:sz w:val="19"/>
          <w:szCs w:val="19"/>
          <w:u w:val="single"/>
        </w:rPr>
        <w:t>GRAIN OFFERING</w:t>
      </w:r>
      <w:r w:rsidRPr="00B02CE5">
        <w:rPr>
          <w:rStyle w:val="woj"/>
          <w:rFonts w:ascii="Book Antiqua" w:hAnsi="Book Antiqua" w:cs="Segoe UI"/>
          <w:b/>
          <w:bCs/>
          <w:sz w:val="19"/>
          <w:szCs w:val="19"/>
        </w:rPr>
        <w:t xml:space="preserve"> </w:t>
      </w:r>
    </w:p>
    <w:p w14:paraId="7219285F" w14:textId="77777777" w:rsidR="003B4C8C" w:rsidRPr="00B02CE5" w:rsidRDefault="003B4C8C" w:rsidP="003B4C8C">
      <w:pPr>
        <w:pStyle w:val="NormalWeb"/>
        <w:numPr>
          <w:ilvl w:val="0"/>
          <w:numId w:val="1"/>
        </w:numPr>
        <w:shd w:val="clear" w:color="auto" w:fill="FFFFFF"/>
        <w:spacing w:before="0" w:beforeAutospacing="0" w:after="0" w:afterAutospacing="0"/>
        <w:jc w:val="both"/>
        <w:rPr>
          <w:rStyle w:val="woj"/>
          <w:rFonts w:ascii="Book Antiqua" w:hAnsi="Book Antiqua" w:cs="Segoe UI"/>
          <w:b/>
          <w:bCs/>
          <w:i/>
          <w:iCs/>
          <w:color w:val="C00000"/>
          <w:sz w:val="19"/>
          <w:szCs w:val="19"/>
          <w:shd w:val="clear" w:color="auto" w:fill="FFFFFF"/>
        </w:rPr>
      </w:pPr>
      <w:r w:rsidRPr="00B02CE5">
        <w:rPr>
          <w:rStyle w:val="woj"/>
          <w:rFonts w:ascii="Book Antiqua" w:hAnsi="Book Antiqua" w:cs="Segoe UI"/>
          <w:b/>
          <w:bCs/>
          <w:sz w:val="19"/>
          <w:szCs w:val="19"/>
          <w:u w:val="single"/>
        </w:rPr>
        <w:lastRenderedPageBreak/>
        <w:t>PEACE OFFERING</w:t>
      </w:r>
    </w:p>
    <w:p w14:paraId="14622B40" w14:textId="0AC4867A" w:rsidR="001737CD" w:rsidRPr="00B02CE5" w:rsidRDefault="001737CD" w:rsidP="001737CD">
      <w:pPr>
        <w:spacing w:after="0"/>
        <w:jc w:val="both"/>
        <w:rPr>
          <w:rFonts w:ascii="Book Antiqua" w:hAnsi="Book Antiqua"/>
          <w:sz w:val="19"/>
          <w:szCs w:val="19"/>
        </w:rPr>
      </w:pPr>
      <w:r w:rsidRPr="00B02CE5">
        <w:rPr>
          <w:rFonts w:ascii="Book Antiqua" w:hAnsi="Book Antiqua"/>
          <w:sz w:val="19"/>
          <w:szCs w:val="19"/>
        </w:rPr>
        <w:t xml:space="preserve">Exact offerings, in language just as definitive as the literal descriptions in Moses’ day, are also just as literal here. They are of a memorial nature; that are not efficacious any more than </w:t>
      </w:r>
      <w:r w:rsidRPr="00B02CE5">
        <w:rPr>
          <w:rFonts w:ascii="Book Antiqua" w:hAnsi="Book Antiqua"/>
          <w:b/>
          <w:bCs/>
          <w:sz w:val="19"/>
          <w:szCs w:val="19"/>
        </w:rPr>
        <w:t>OT</w:t>
      </w:r>
      <w:r w:rsidRPr="00B02CE5">
        <w:rPr>
          <w:rFonts w:ascii="Book Antiqua" w:hAnsi="Book Antiqua"/>
          <w:sz w:val="19"/>
          <w:szCs w:val="19"/>
        </w:rPr>
        <w:t xml:space="preserve"> sacrifices were. As </w:t>
      </w:r>
      <w:r w:rsidRPr="00B02CE5">
        <w:rPr>
          <w:rFonts w:ascii="Book Antiqua" w:hAnsi="Book Antiqua"/>
          <w:b/>
          <w:bCs/>
          <w:sz w:val="19"/>
          <w:szCs w:val="19"/>
        </w:rPr>
        <w:t>OT</w:t>
      </w:r>
      <w:r w:rsidRPr="00B02CE5">
        <w:rPr>
          <w:rFonts w:ascii="Book Antiqua" w:hAnsi="Book Antiqua"/>
          <w:sz w:val="19"/>
          <w:szCs w:val="19"/>
        </w:rPr>
        <w:t xml:space="preserve">  sacrifices pointed forward to Christ’s death, so these are tangible expressions, not competing with, but pointing back to the value of Christs’ completely effective sacrifice, once for all</w:t>
      </w:r>
      <w:r w:rsidR="009D0E51" w:rsidRPr="00B02CE5">
        <w:rPr>
          <w:rFonts w:ascii="Book Antiqua" w:hAnsi="Book Antiqua"/>
          <w:sz w:val="19"/>
          <w:szCs w:val="19"/>
        </w:rPr>
        <w:t>.</w:t>
      </w:r>
      <w:r w:rsidR="009D0E51" w:rsidRPr="00B02CE5">
        <w:rPr>
          <w:rFonts w:ascii="Book Antiqua" w:hAnsi="Book Antiqua" w:cs="Segoe UI"/>
          <w:b/>
          <w:bCs/>
          <w:i/>
          <w:iCs/>
          <w:color w:val="C00000"/>
          <w:sz w:val="19"/>
          <w:szCs w:val="19"/>
          <w:shd w:val="clear" w:color="auto" w:fill="FFFFFF"/>
        </w:rPr>
        <w:t xml:space="preserve"> (Hebrews 9:28; NKJV)</w:t>
      </w:r>
    </w:p>
    <w:p w14:paraId="2F3755E3" w14:textId="415F5CD4" w:rsidR="009D0E51" w:rsidRPr="00B02CE5" w:rsidRDefault="009D0E51" w:rsidP="001737CD">
      <w:pPr>
        <w:spacing w:after="0"/>
        <w:jc w:val="both"/>
        <w:rPr>
          <w:rFonts w:ascii="Book Antiqua" w:hAnsi="Book Antiqua" w:cs="Segoe UI"/>
          <w:b/>
          <w:bCs/>
          <w:i/>
          <w:iCs/>
          <w:color w:val="C00000"/>
          <w:sz w:val="19"/>
          <w:szCs w:val="19"/>
          <w:shd w:val="clear" w:color="auto" w:fill="FFFFFF"/>
        </w:rPr>
      </w:pPr>
    </w:p>
    <w:p w14:paraId="2A0ACD12" w14:textId="693FB5CE" w:rsidR="008F1067" w:rsidRPr="00B02CE5" w:rsidRDefault="00C47865" w:rsidP="00DA7E96">
      <w:pPr>
        <w:spacing w:after="0"/>
        <w:jc w:val="both"/>
        <w:rPr>
          <w:rFonts w:ascii="Book Antiqua" w:hAnsi="Book Antiqua" w:cs="Segoe UI"/>
          <w:sz w:val="19"/>
          <w:szCs w:val="19"/>
          <w:shd w:val="clear" w:color="auto" w:fill="FFFFFF"/>
        </w:rPr>
      </w:pPr>
      <w:r w:rsidRPr="00B02CE5">
        <w:rPr>
          <w:rFonts w:ascii="Book Antiqua" w:hAnsi="Book Antiqua" w:cs="Segoe UI"/>
          <w:sz w:val="19"/>
          <w:szCs w:val="19"/>
          <w:shd w:val="clear" w:color="auto" w:fill="FFFFFF"/>
        </w:rPr>
        <w:t xml:space="preserve">God, at that time, endorsed </w:t>
      </w:r>
      <w:r w:rsidRPr="00B02CE5">
        <w:rPr>
          <w:rFonts w:ascii="Book Antiqua" w:hAnsi="Book Antiqua" w:cs="Segoe UI"/>
          <w:b/>
          <w:bCs/>
          <w:sz w:val="19"/>
          <w:szCs w:val="19"/>
          <w:shd w:val="clear" w:color="auto" w:fill="FFFFFF"/>
        </w:rPr>
        <w:t>OT</w:t>
      </w:r>
      <w:r w:rsidRPr="00B02CE5">
        <w:rPr>
          <w:rFonts w:ascii="Book Antiqua" w:hAnsi="Book Antiqua" w:cs="Segoe UI"/>
          <w:sz w:val="19"/>
          <w:szCs w:val="19"/>
          <w:shd w:val="clear" w:color="auto" w:fill="FFFFFF"/>
        </w:rPr>
        <w:t xml:space="preserve"> offerings as tokens of forgiving and cleansing worshipers on the basis and credit of the great Lamb they pointed forward to. He alone could take away </w:t>
      </w:r>
      <w:proofErr w:type="spellStart"/>
      <w:r w:rsidRPr="00B02CE5">
        <w:rPr>
          <w:rFonts w:ascii="Book Antiqua" w:hAnsi="Book Antiqua" w:cs="Segoe UI"/>
          <w:sz w:val="19"/>
          <w:szCs w:val="19"/>
          <w:shd w:val="clear" w:color="auto" w:fill="FFFFFF"/>
        </w:rPr>
        <w:t>sins.The</w:t>
      </w:r>
      <w:proofErr w:type="spellEnd"/>
      <w:r w:rsidRPr="00B02CE5">
        <w:rPr>
          <w:rFonts w:ascii="Book Antiqua" w:hAnsi="Book Antiqua" w:cs="Segoe UI"/>
          <w:sz w:val="19"/>
          <w:szCs w:val="19"/>
          <w:shd w:val="clear" w:color="auto" w:fill="FFFFFF"/>
        </w:rPr>
        <w:t xml:space="preserve"> tangible expression of worship, which the Israelites for so long failed to offer validly, will at last be offered acceptably, then with full understanding about the Lamb of God to whom they point. The bread and the cup, which contemporary believers find meaningful, do not compete with Christ’s Cross, but are </w:t>
      </w:r>
      <w:r w:rsidRPr="00B02CE5">
        <w:rPr>
          <w:rFonts w:ascii="Book Antiqua" w:hAnsi="Book Antiqua" w:cs="Segoe UI"/>
          <w:b/>
          <w:bCs/>
          <w:sz w:val="19"/>
          <w:szCs w:val="19"/>
          <w:shd w:val="clear" w:color="auto" w:fill="FFFFFF"/>
        </w:rPr>
        <w:t>TANGIBLE</w:t>
      </w:r>
      <w:r w:rsidRPr="00B02CE5">
        <w:rPr>
          <w:rFonts w:ascii="Book Antiqua" w:hAnsi="Book Antiqua" w:cs="Segoe UI"/>
          <w:sz w:val="19"/>
          <w:szCs w:val="19"/>
          <w:shd w:val="clear" w:color="auto" w:fill="FFFFFF"/>
        </w:rPr>
        <w:t xml:space="preserve"> memorials of its glory. So, will these sacrifices be!</w:t>
      </w:r>
      <w:r w:rsidR="008F1067" w:rsidRPr="00B02CE5">
        <w:rPr>
          <w:rFonts w:ascii="Book Antiqua" w:hAnsi="Book Antiqua" w:cs="Segoe UI"/>
          <w:b/>
          <w:bCs/>
          <w:i/>
          <w:iCs/>
          <w:color w:val="C00000"/>
          <w:sz w:val="19"/>
          <w:szCs w:val="19"/>
          <w:shd w:val="clear" w:color="auto" w:fill="FFFFFF"/>
        </w:rPr>
        <w:t xml:space="preserve"> (Genesis 3:6-7; </w:t>
      </w:r>
      <w:r w:rsidR="00407C89" w:rsidRPr="00B02CE5">
        <w:rPr>
          <w:rFonts w:ascii="Book Antiqua" w:hAnsi="Book Antiqua" w:cs="Segoe UI"/>
          <w:b/>
          <w:bCs/>
          <w:i/>
          <w:iCs/>
          <w:color w:val="C00000"/>
          <w:sz w:val="19"/>
          <w:szCs w:val="19"/>
          <w:shd w:val="clear" w:color="auto" w:fill="FFFFFF"/>
        </w:rPr>
        <w:t xml:space="preserve">Genesis 3:21; </w:t>
      </w:r>
      <w:r w:rsidR="008F1067" w:rsidRPr="00B02CE5">
        <w:rPr>
          <w:rFonts w:ascii="Book Antiqua" w:hAnsi="Book Antiqua" w:cs="Segoe UI"/>
          <w:b/>
          <w:bCs/>
          <w:i/>
          <w:iCs/>
          <w:color w:val="C00000"/>
          <w:sz w:val="19"/>
          <w:szCs w:val="19"/>
          <w:shd w:val="clear" w:color="auto" w:fill="FFFFFF"/>
        </w:rPr>
        <w:t>Hebrews 10:10; NKJV)</w:t>
      </w:r>
    </w:p>
    <w:p w14:paraId="46E52C38" w14:textId="77777777" w:rsidR="003B4C8C" w:rsidRPr="00B02CE5" w:rsidRDefault="003B4C8C" w:rsidP="006E26DE">
      <w:pPr>
        <w:pStyle w:val="NormalWeb"/>
        <w:shd w:val="clear" w:color="auto" w:fill="FFFFFF"/>
        <w:spacing w:before="0" w:beforeAutospacing="0" w:after="0" w:afterAutospacing="0"/>
        <w:jc w:val="both"/>
        <w:rPr>
          <w:rStyle w:val="block"/>
          <w:rFonts w:ascii="Book Antiqua" w:hAnsi="Book Antiqua" w:cs="Helvetica"/>
          <w:color w:val="3F4855"/>
          <w:spacing w:val="-3"/>
          <w:sz w:val="19"/>
          <w:szCs w:val="19"/>
          <w:shd w:val="clear" w:color="auto" w:fill="FFFFFF"/>
        </w:rPr>
      </w:pPr>
    </w:p>
    <w:p w14:paraId="422F676E" w14:textId="17C51114" w:rsidR="00364290" w:rsidRPr="00B02CE5" w:rsidRDefault="006B21C0" w:rsidP="00DA7E96">
      <w:pPr>
        <w:pStyle w:val="NormalWeb"/>
        <w:shd w:val="clear" w:color="auto" w:fill="FFFFFF"/>
        <w:spacing w:before="0" w:beforeAutospacing="0" w:after="0" w:afterAutospacing="0"/>
        <w:jc w:val="both"/>
        <w:rPr>
          <w:rStyle w:val="woj"/>
          <w:rFonts w:ascii="Book Antiqua" w:hAnsi="Book Antiqua" w:cs="Helvetica"/>
          <w:color w:val="3F4855"/>
          <w:spacing w:val="-3"/>
          <w:sz w:val="19"/>
          <w:szCs w:val="19"/>
        </w:rPr>
      </w:pPr>
      <w:r w:rsidRPr="00B02CE5">
        <w:rPr>
          <w:rStyle w:val="block"/>
          <w:rFonts w:ascii="Book Antiqua" w:hAnsi="Book Antiqua" w:cs="Helvetica"/>
          <w:color w:val="3F4855"/>
          <w:spacing w:val="-3"/>
          <w:sz w:val="19"/>
          <w:szCs w:val="19"/>
          <w:shd w:val="clear" w:color="auto" w:fill="FFFFFF"/>
        </w:rPr>
        <w:t xml:space="preserve">Zadok the Priest </w:t>
      </w:r>
      <w:r w:rsidRPr="00B02CE5">
        <w:rPr>
          <w:rStyle w:val="Strong"/>
          <w:rFonts w:ascii="Book Antiqua" w:hAnsi="Book Antiqua" w:cs="Helvetica"/>
          <w:b w:val="0"/>
          <w:bCs w:val="0"/>
          <w:color w:val="3F4855"/>
          <w:spacing w:val="-3"/>
          <w:sz w:val="19"/>
          <w:szCs w:val="19"/>
          <w:shd w:val="clear" w:color="auto" w:fill="FFFFFF"/>
        </w:rPr>
        <w:t>played a significant role in the history of ancient Israel</w:t>
      </w:r>
      <w:r w:rsidRPr="00B02CE5">
        <w:rPr>
          <w:rStyle w:val="block"/>
          <w:rFonts w:ascii="Book Antiqua" w:hAnsi="Book Antiqua" w:cs="Helvetica"/>
          <w:b/>
          <w:bCs/>
          <w:color w:val="3F4855"/>
          <w:spacing w:val="-3"/>
          <w:sz w:val="19"/>
          <w:szCs w:val="19"/>
          <w:shd w:val="clear" w:color="auto" w:fill="FFFFFF"/>
        </w:rPr>
        <w:t>.</w:t>
      </w:r>
      <w:r w:rsidRPr="00B02CE5">
        <w:rPr>
          <w:rStyle w:val="block"/>
          <w:rFonts w:ascii="Book Antiqua" w:hAnsi="Book Antiqua" w:cs="Helvetica"/>
          <w:color w:val="3F4855"/>
          <w:spacing w:val="-3"/>
          <w:sz w:val="19"/>
          <w:szCs w:val="19"/>
          <w:shd w:val="clear" w:color="auto" w:fill="FFFFFF"/>
        </w:rPr>
        <w:t> He was a high priest who served during the reigns of King David and King Solomon.</w:t>
      </w:r>
      <w:r w:rsidRPr="00B02CE5">
        <w:rPr>
          <w:rStyle w:val="block"/>
          <w:rFonts w:ascii="Book Antiqua" w:hAnsi="Book Antiqua" w:cs="Helvetica"/>
          <w:color w:val="3F4855"/>
          <w:spacing w:val="-3"/>
          <w:sz w:val="19"/>
          <w:szCs w:val="19"/>
        </w:rPr>
        <w:t xml:space="preserve"> Zadok </w:t>
      </w:r>
      <w:r w:rsidR="00407C89" w:rsidRPr="00B02CE5">
        <w:rPr>
          <w:rStyle w:val="block"/>
          <w:rFonts w:ascii="Book Antiqua" w:hAnsi="Book Antiqua" w:cs="Helvetica"/>
          <w:color w:val="3F4855"/>
          <w:spacing w:val="-3"/>
          <w:sz w:val="19"/>
          <w:szCs w:val="19"/>
        </w:rPr>
        <w:t xml:space="preserve">1) </w:t>
      </w:r>
      <w:r w:rsidRPr="00B02CE5">
        <w:rPr>
          <w:rStyle w:val="block"/>
          <w:rFonts w:ascii="Book Antiqua" w:hAnsi="Book Antiqua" w:cs="Helvetica"/>
          <w:color w:val="3F4855"/>
          <w:spacing w:val="-3"/>
          <w:sz w:val="19"/>
          <w:szCs w:val="19"/>
        </w:rPr>
        <w:t xml:space="preserve">aided King David during the revolt of his son Absalom, </w:t>
      </w:r>
      <w:r w:rsidR="00407C89" w:rsidRPr="00B02CE5">
        <w:rPr>
          <w:rStyle w:val="block"/>
          <w:rFonts w:ascii="Book Antiqua" w:hAnsi="Book Antiqua" w:cs="Helvetica"/>
          <w:color w:val="3F4855"/>
          <w:spacing w:val="-3"/>
          <w:sz w:val="19"/>
          <w:szCs w:val="19"/>
        </w:rPr>
        <w:t xml:space="preserve">2) he </w:t>
      </w:r>
      <w:r w:rsidRPr="00B02CE5">
        <w:rPr>
          <w:rStyle w:val="block"/>
          <w:rFonts w:ascii="Book Antiqua" w:hAnsi="Book Antiqua" w:cs="Helvetica"/>
          <w:color w:val="3F4855"/>
          <w:spacing w:val="-3"/>
          <w:sz w:val="19"/>
          <w:szCs w:val="19"/>
        </w:rPr>
        <w:t xml:space="preserve">was instrumental in bringing Solomon to the throne, and </w:t>
      </w:r>
      <w:r w:rsidR="00407C89" w:rsidRPr="00B02CE5">
        <w:rPr>
          <w:rStyle w:val="block"/>
          <w:rFonts w:ascii="Book Antiqua" w:hAnsi="Book Antiqua" w:cs="Helvetica"/>
          <w:color w:val="3F4855"/>
          <w:spacing w:val="-3"/>
          <w:sz w:val="19"/>
          <w:szCs w:val="19"/>
        </w:rPr>
        <w:t xml:space="preserve">3) </w:t>
      </w:r>
      <w:r w:rsidRPr="00B02CE5">
        <w:rPr>
          <w:rStyle w:val="block"/>
          <w:rFonts w:ascii="Book Antiqua" w:hAnsi="Book Antiqua" w:cs="Helvetica"/>
          <w:color w:val="3F4855"/>
          <w:spacing w:val="-3"/>
          <w:sz w:val="19"/>
          <w:szCs w:val="19"/>
        </w:rPr>
        <w:t>officiated at Solomon's coronation. After Solomon's building of the First Temple in Jerusalem, Zadok was the first High Priest to serve there. Zadok was a patrilineal descendant of Eleazar the son of Aaron the high priest, and his lineage is presented in the genealogy of Ezra as being of ninth generation of direct patrilineal descent from Phinehas the son of Eleazar.</w:t>
      </w:r>
      <w:r w:rsidR="00B02CE5" w:rsidRPr="00B02CE5">
        <w:rPr>
          <w:rStyle w:val="block"/>
          <w:rFonts w:ascii="Book Antiqua" w:hAnsi="Book Antiqua" w:cs="Helvetica"/>
          <w:color w:val="3F4855"/>
          <w:spacing w:val="-3"/>
          <w:sz w:val="19"/>
          <w:szCs w:val="19"/>
        </w:rPr>
        <w:t xml:space="preserve"> </w:t>
      </w:r>
      <w:r w:rsidRPr="00B02CE5">
        <w:rPr>
          <w:rFonts w:ascii="Book Antiqua" w:hAnsi="Book Antiqua"/>
          <w:b/>
          <w:bCs/>
          <w:i/>
          <w:iCs/>
          <w:color w:val="C00000"/>
          <w:sz w:val="19"/>
          <w:szCs w:val="19"/>
          <w:shd w:val="clear" w:color="auto" w:fill="FFFFFF"/>
        </w:rPr>
        <w:t>(I Kings 1:39-40</w:t>
      </w:r>
      <w:r w:rsidR="00182F18" w:rsidRPr="00B02CE5">
        <w:rPr>
          <w:rFonts w:ascii="Book Antiqua" w:hAnsi="Book Antiqua"/>
          <w:b/>
          <w:bCs/>
          <w:i/>
          <w:iCs/>
          <w:color w:val="C00000"/>
          <w:sz w:val="19"/>
          <w:szCs w:val="19"/>
          <w:shd w:val="clear" w:color="auto" w:fill="FFFFFF"/>
        </w:rPr>
        <w:t xml:space="preserve">; </w:t>
      </w:r>
      <w:r w:rsidR="00234D82" w:rsidRPr="00B02CE5">
        <w:rPr>
          <w:rFonts w:ascii="Book Antiqua" w:eastAsiaTheme="minorHAnsi" w:hAnsi="Book Antiqua" w:cs="Segoe UI"/>
          <w:b/>
          <w:bCs/>
          <w:i/>
          <w:iCs/>
          <w:color w:val="C00000"/>
          <w:kern w:val="2"/>
          <w:sz w:val="19"/>
          <w:szCs w:val="19"/>
          <w:shd w:val="clear" w:color="auto" w:fill="FFFFFF"/>
          <w14:ligatures w14:val="standardContextual"/>
        </w:rPr>
        <w:t xml:space="preserve">Hebrews 7:26-28; </w:t>
      </w:r>
      <w:r w:rsidR="00800D7C" w:rsidRPr="00B02CE5">
        <w:rPr>
          <w:rStyle w:val="text"/>
          <w:rFonts w:ascii="Book Antiqua" w:hAnsi="Book Antiqua" w:cs="Segoe UI"/>
          <w:b/>
          <w:bCs/>
          <w:i/>
          <w:iCs/>
          <w:color w:val="C00000"/>
          <w:sz w:val="19"/>
          <w:szCs w:val="19"/>
          <w:shd w:val="clear" w:color="auto" w:fill="FFFFFF"/>
        </w:rPr>
        <w:t xml:space="preserve">Isaiah 11:6-9; </w:t>
      </w:r>
      <w:r w:rsidR="00395411" w:rsidRPr="00B02CE5">
        <w:rPr>
          <w:rStyle w:val="text"/>
          <w:rFonts w:ascii="Book Antiqua" w:hAnsi="Book Antiqua" w:cs="Segoe UI"/>
          <w:b/>
          <w:bCs/>
          <w:i/>
          <w:iCs/>
          <w:color w:val="C00000"/>
          <w:sz w:val="19"/>
          <w:szCs w:val="19"/>
          <w:shd w:val="clear" w:color="auto" w:fill="FFFFFF"/>
        </w:rPr>
        <w:t xml:space="preserve">Isaiah 65:20-23; </w:t>
      </w:r>
      <w:r w:rsidR="00364290" w:rsidRPr="00B02CE5">
        <w:rPr>
          <w:rStyle w:val="woj"/>
          <w:rFonts w:ascii="Book Antiqua" w:hAnsi="Book Antiqua" w:cs="Segoe UI"/>
          <w:b/>
          <w:bCs/>
          <w:i/>
          <w:iCs/>
          <w:color w:val="C00000"/>
          <w:sz w:val="19"/>
          <w:szCs w:val="19"/>
        </w:rPr>
        <w:t>John 13:6-10; NKJV)</w:t>
      </w:r>
    </w:p>
    <w:p w14:paraId="1AED882A" w14:textId="77777777" w:rsidR="00407C89" w:rsidRPr="00B02CE5" w:rsidRDefault="00407C89" w:rsidP="00395411">
      <w:pPr>
        <w:spacing w:after="0"/>
        <w:jc w:val="both"/>
        <w:rPr>
          <w:rFonts w:ascii="Book Antiqua" w:hAnsi="Book Antiqua"/>
          <w:sz w:val="19"/>
          <w:szCs w:val="19"/>
        </w:rPr>
      </w:pPr>
    </w:p>
    <w:p w14:paraId="3E5FF850" w14:textId="2E561C16" w:rsidR="00407C89" w:rsidRPr="00B02CE5" w:rsidRDefault="00407C89" w:rsidP="00407C89">
      <w:pPr>
        <w:spacing w:after="0"/>
        <w:jc w:val="center"/>
        <w:rPr>
          <w:rFonts w:ascii="Book Antiqua" w:hAnsi="Book Antiqua"/>
          <w:b/>
          <w:bCs/>
          <w:i/>
          <w:iCs/>
          <w:sz w:val="19"/>
          <w:szCs w:val="19"/>
          <w:u w:val="single"/>
        </w:rPr>
      </w:pPr>
      <w:r w:rsidRPr="00B02CE5">
        <w:rPr>
          <w:rFonts w:ascii="Book Antiqua" w:hAnsi="Book Antiqua"/>
          <w:b/>
          <w:bCs/>
          <w:i/>
          <w:iCs/>
          <w:sz w:val="19"/>
          <w:szCs w:val="19"/>
          <w:u w:val="single"/>
        </w:rPr>
        <w:t>Conclusion:</w:t>
      </w:r>
    </w:p>
    <w:p w14:paraId="2D491021" w14:textId="77777777" w:rsidR="00407C89" w:rsidRPr="00B02CE5" w:rsidRDefault="00407C89" w:rsidP="00407C89">
      <w:pPr>
        <w:spacing w:after="0"/>
        <w:jc w:val="center"/>
        <w:rPr>
          <w:rFonts w:ascii="Book Antiqua" w:hAnsi="Book Antiqua"/>
          <w:b/>
          <w:bCs/>
          <w:i/>
          <w:iCs/>
          <w:sz w:val="19"/>
          <w:szCs w:val="19"/>
          <w:u w:val="single"/>
        </w:rPr>
      </w:pPr>
    </w:p>
    <w:p w14:paraId="0429833C" w14:textId="65FED70F" w:rsidR="00407C89" w:rsidRPr="00B02CE5" w:rsidRDefault="00407C89" w:rsidP="00407C89">
      <w:pPr>
        <w:pStyle w:val="ListParagraph"/>
        <w:numPr>
          <w:ilvl w:val="0"/>
          <w:numId w:val="11"/>
        </w:numPr>
        <w:spacing w:after="0"/>
        <w:jc w:val="both"/>
        <w:rPr>
          <w:rFonts w:ascii="Book Antiqua" w:hAnsi="Book Antiqua"/>
          <w:sz w:val="19"/>
          <w:szCs w:val="19"/>
        </w:rPr>
      </w:pPr>
      <w:r w:rsidRPr="00B02CE5">
        <w:rPr>
          <w:rFonts w:ascii="Book Antiqua" w:hAnsi="Book Antiqua"/>
          <w:sz w:val="19"/>
          <w:szCs w:val="19"/>
        </w:rPr>
        <w:t>The Zadok Priesthood is a sign of the importance of the remnant that the Lord has in every era/epoch. (Abel, Enoch, Noah, Josiah, etc.)</w:t>
      </w:r>
    </w:p>
    <w:p w14:paraId="0B74F767" w14:textId="13106947" w:rsidR="00EF57FC" w:rsidRPr="00B02CE5" w:rsidRDefault="00EF57FC" w:rsidP="00407C89">
      <w:pPr>
        <w:pStyle w:val="ListParagraph"/>
        <w:numPr>
          <w:ilvl w:val="0"/>
          <w:numId w:val="11"/>
        </w:numPr>
        <w:spacing w:after="0"/>
        <w:jc w:val="both"/>
        <w:rPr>
          <w:rFonts w:ascii="Book Antiqua" w:hAnsi="Book Antiqua"/>
          <w:sz w:val="19"/>
          <w:szCs w:val="19"/>
        </w:rPr>
      </w:pPr>
      <w:r w:rsidRPr="00B02CE5">
        <w:rPr>
          <w:rFonts w:ascii="Book Antiqua" w:hAnsi="Book Antiqua"/>
          <w:sz w:val="19"/>
          <w:szCs w:val="19"/>
        </w:rPr>
        <w:t>The devotion/loyalty of God’s people during the Millenium Kingdom will be exemplary to all the nations as was intended at the outset of God’s calling of Israel as His chosen people.</w:t>
      </w:r>
    </w:p>
    <w:p w14:paraId="7CBB1F21" w14:textId="1A9DB2BF" w:rsidR="00EF57FC" w:rsidRPr="00B02CE5" w:rsidRDefault="00EF57FC" w:rsidP="00EF57FC">
      <w:pPr>
        <w:pStyle w:val="NormalWeb"/>
        <w:numPr>
          <w:ilvl w:val="0"/>
          <w:numId w:val="11"/>
        </w:numPr>
        <w:shd w:val="clear" w:color="auto" w:fill="FFFFFF"/>
        <w:spacing w:before="0" w:beforeAutospacing="0" w:after="0" w:afterAutospacing="0"/>
        <w:jc w:val="both"/>
        <w:rPr>
          <w:rFonts w:ascii="Book Antiqua" w:hAnsi="Book Antiqua" w:cs="Segoe UI"/>
          <w:b/>
          <w:bCs/>
          <w:i/>
          <w:iCs/>
          <w:color w:val="C00000"/>
          <w:sz w:val="19"/>
          <w:szCs w:val="19"/>
        </w:rPr>
      </w:pPr>
      <w:r w:rsidRPr="00B02CE5">
        <w:rPr>
          <w:rFonts w:ascii="Book Antiqua" w:hAnsi="Book Antiqua" w:cs="Segoe UI"/>
          <w:color w:val="0C1C3C"/>
          <w:sz w:val="19"/>
          <w:szCs w:val="19"/>
        </w:rPr>
        <w:t xml:space="preserve">All believers in the church today are called priests because our bodies collectively are the temple of God </w:t>
      </w:r>
      <w:r w:rsidRPr="00B02CE5">
        <w:rPr>
          <w:rFonts w:ascii="Book Antiqua" w:hAnsi="Book Antiqua" w:cs="Segoe UI"/>
          <w:b/>
          <w:bCs/>
          <w:i/>
          <w:iCs/>
          <w:color w:val="C00000"/>
          <w:sz w:val="19"/>
          <w:szCs w:val="19"/>
        </w:rPr>
        <w:t>(1</w:t>
      </w:r>
      <w:r w:rsidR="00182F18" w:rsidRPr="00B02CE5">
        <w:rPr>
          <w:rFonts w:ascii="Book Antiqua" w:hAnsi="Book Antiqua" w:cs="Segoe UI"/>
          <w:b/>
          <w:bCs/>
          <w:i/>
          <w:iCs/>
          <w:color w:val="C00000"/>
          <w:sz w:val="19"/>
          <w:szCs w:val="19"/>
        </w:rPr>
        <w:t xml:space="preserve"> </w:t>
      </w:r>
      <w:r w:rsidRPr="00B02CE5">
        <w:rPr>
          <w:rFonts w:ascii="Book Antiqua" w:hAnsi="Book Antiqua" w:cs="Segoe UI"/>
          <w:b/>
          <w:bCs/>
          <w:i/>
          <w:iCs/>
          <w:color w:val="C00000"/>
          <w:sz w:val="19"/>
          <w:szCs w:val="19"/>
        </w:rPr>
        <w:t>Cor 6:19</w:t>
      </w:r>
      <w:r w:rsidR="00DA7E96" w:rsidRPr="00B02CE5">
        <w:rPr>
          <w:rFonts w:ascii="Book Antiqua" w:hAnsi="Book Antiqua" w:cs="Segoe UI"/>
          <w:b/>
          <w:bCs/>
          <w:i/>
          <w:iCs/>
          <w:color w:val="C00000"/>
          <w:sz w:val="19"/>
          <w:szCs w:val="19"/>
        </w:rPr>
        <w:t xml:space="preserve">; </w:t>
      </w:r>
      <w:r w:rsidR="00182F18" w:rsidRPr="00B02CE5">
        <w:rPr>
          <w:rFonts w:ascii="Book Antiqua" w:hAnsi="Book Antiqua" w:cs="Segoe UI"/>
          <w:b/>
          <w:bCs/>
          <w:i/>
          <w:iCs/>
          <w:color w:val="C00000"/>
          <w:sz w:val="19"/>
          <w:szCs w:val="19"/>
        </w:rPr>
        <w:t>Peter 2:9-10; NKJV)</w:t>
      </w:r>
    </w:p>
    <w:p w14:paraId="39C6B5DC" w14:textId="77777777" w:rsidR="00EF57FC" w:rsidRPr="00B02CE5" w:rsidRDefault="00EF57FC" w:rsidP="00EF57FC">
      <w:pPr>
        <w:pStyle w:val="NormalWeb"/>
        <w:shd w:val="clear" w:color="auto" w:fill="FFFFFF"/>
        <w:spacing w:before="0" w:beforeAutospacing="0" w:after="0" w:afterAutospacing="0"/>
        <w:ind w:left="720"/>
        <w:jc w:val="both"/>
        <w:rPr>
          <w:rFonts w:ascii="Book Antiqua" w:hAnsi="Book Antiqua" w:cs="Segoe UI"/>
          <w:color w:val="0C1C3C"/>
          <w:sz w:val="19"/>
          <w:szCs w:val="19"/>
        </w:rPr>
      </w:pPr>
    </w:p>
    <w:p w14:paraId="65BA9033" w14:textId="77777777" w:rsidR="00EF57FC" w:rsidRPr="00B02CE5" w:rsidRDefault="00EF57FC" w:rsidP="00EF57FC">
      <w:pPr>
        <w:pStyle w:val="NormalWeb"/>
        <w:shd w:val="clear" w:color="auto" w:fill="FFFFFF"/>
        <w:spacing w:before="0" w:beforeAutospacing="0" w:after="0" w:afterAutospacing="0"/>
        <w:ind w:left="720"/>
        <w:jc w:val="both"/>
        <w:rPr>
          <w:rFonts w:ascii="Book Antiqua" w:hAnsi="Book Antiqua" w:cs="Segoe UI"/>
          <w:color w:val="0C1C3C"/>
          <w:sz w:val="19"/>
          <w:szCs w:val="19"/>
        </w:rPr>
      </w:pPr>
      <w:r w:rsidRPr="00B02CE5">
        <w:rPr>
          <w:rFonts w:ascii="Book Antiqua" w:hAnsi="Book Antiqua" w:cs="Segoe UI"/>
          <w:color w:val="0C1C3C"/>
          <w:sz w:val="19"/>
          <w:szCs w:val="19"/>
        </w:rPr>
        <w:t>In summary, the Church saints are priests today, because the temple of God resides in our bodies, but in the Kingdom, the temple changes as does the law, and therefore the priesthood changes as well.</w:t>
      </w:r>
    </w:p>
    <w:p w14:paraId="548B3978" w14:textId="77777777" w:rsidR="00407C89" w:rsidRPr="00B02CE5" w:rsidRDefault="00407C89" w:rsidP="00EF57FC">
      <w:pPr>
        <w:pStyle w:val="ListParagraph"/>
        <w:spacing w:after="0"/>
        <w:jc w:val="both"/>
        <w:rPr>
          <w:rFonts w:ascii="Book Antiqua" w:hAnsi="Book Antiqua"/>
          <w:sz w:val="19"/>
          <w:szCs w:val="19"/>
        </w:rPr>
      </w:pPr>
    </w:p>
    <w:sectPr w:rsidR="00407C89" w:rsidRPr="00B02C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3517" w14:textId="77777777" w:rsidR="00F24267" w:rsidRDefault="00F24267" w:rsidP="00800D7C">
      <w:pPr>
        <w:spacing w:after="0" w:line="240" w:lineRule="auto"/>
      </w:pPr>
      <w:r>
        <w:separator/>
      </w:r>
    </w:p>
  </w:endnote>
  <w:endnote w:type="continuationSeparator" w:id="0">
    <w:p w14:paraId="7B629208" w14:textId="77777777" w:rsidR="00F24267" w:rsidRDefault="00F24267" w:rsidP="0080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486066"/>
      <w:docPartObj>
        <w:docPartGallery w:val="Page Numbers (Bottom of Page)"/>
        <w:docPartUnique/>
      </w:docPartObj>
    </w:sdtPr>
    <w:sdtEndPr>
      <w:rPr>
        <w:noProof/>
      </w:rPr>
    </w:sdtEndPr>
    <w:sdtContent>
      <w:p w14:paraId="62F3E24C" w14:textId="6D511F89" w:rsidR="00800D7C" w:rsidRDefault="00800D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43D9A" w14:textId="77777777" w:rsidR="00800D7C" w:rsidRDefault="00800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AA4C" w14:textId="77777777" w:rsidR="00F24267" w:rsidRDefault="00F24267" w:rsidP="00800D7C">
      <w:pPr>
        <w:spacing w:after="0" w:line="240" w:lineRule="auto"/>
      </w:pPr>
      <w:r>
        <w:separator/>
      </w:r>
    </w:p>
  </w:footnote>
  <w:footnote w:type="continuationSeparator" w:id="0">
    <w:p w14:paraId="33B2192C" w14:textId="77777777" w:rsidR="00F24267" w:rsidRDefault="00F24267" w:rsidP="00800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FA0"/>
    <w:multiLevelType w:val="hybridMultilevel"/>
    <w:tmpl w:val="ABEAA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53E5B"/>
    <w:multiLevelType w:val="hybridMultilevel"/>
    <w:tmpl w:val="E12010D8"/>
    <w:lvl w:ilvl="0" w:tplc="6EDC5954">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2600"/>
    <w:multiLevelType w:val="hybridMultilevel"/>
    <w:tmpl w:val="0362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90D7F"/>
    <w:multiLevelType w:val="hybridMultilevel"/>
    <w:tmpl w:val="357C4836"/>
    <w:lvl w:ilvl="0" w:tplc="8FD08A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D1F13"/>
    <w:multiLevelType w:val="hybridMultilevel"/>
    <w:tmpl w:val="3DBC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07C3B"/>
    <w:multiLevelType w:val="hybridMultilevel"/>
    <w:tmpl w:val="D2301CCA"/>
    <w:lvl w:ilvl="0" w:tplc="341C5E72">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62A02"/>
    <w:multiLevelType w:val="hybridMultilevel"/>
    <w:tmpl w:val="E898C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E3AEE"/>
    <w:multiLevelType w:val="hybridMultilevel"/>
    <w:tmpl w:val="DF24E682"/>
    <w:lvl w:ilvl="0" w:tplc="341C5E72">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5680C"/>
    <w:multiLevelType w:val="hybridMultilevel"/>
    <w:tmpl w:val="E3D6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F52E3"/>
    <w:multiLevelType w:val="hybridMultilevel"/>
    <w:tmpl w:val="26C81156"/>
    <w:lvl w:ilvl="0" w:tplc="545847F6">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52A23B7"/>
    <w:multiLevelType w:val="hybridMultilevel"/>
    <w:tmpl w:val="C2D2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567333">
    <w:abstractNumId w:val="9"/>
  </w:num>
  <w:num w:numId="2" w16cid:durableId="1924561378">
    <w:abstractNumId w:val="0"/>
  </w:num>
  <w:num w:numId="3" w16cid:durableId="1763843651">
    <w:abstractNumId w:val="4"/>
  </w:num>
  <w:num w:numId="4" w16cid:durableId="46534328">
    <w:abstractNumId w:val="8"/>
  </w:num>
  <w:num w:numId="5" w16cid:durableId="1359238435">
    <w:abstractNumId w:val="6"/>
  </w:num>
  <w:num w:numId="6" w16cid:durableId="1525558164">
    <w:abstractNumId w:val="1"/>
  </w:num>
  <w:num w:numId="7" w16cid:durableId="1469014115">
    <w:abstractNumId w:val="10"/>
  </w:num>
  <w:num w:numId="8" w16cid:durableId="1094862182">
    <w:abstractNumId w:val="2"/>
  </w:num>
  <w:num w:numId="9" w16cid:durableId="1821188468">
    <w:abstractNumId w:val="5"/>
  </w:num>
  <w:num w:numId="10" w16cid:durableId="286395007">
    <w:abstractNumId w:val="7"/>
  </w:num>
  <w:num w:numId="11" w16cid:durableId="664743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15D5"/>
    <w:rsid w:val="00030E35"/>
    <w:rsid w:val="00081E49"/>
    <w:rsid w:val="000B15D5"/>
    <w:rsid w:val="000E1501"/>
    <w:rsid w:val="000E49EF"/>
    <w:rsid w:val="000F5833"/>
    <w:rsid w:val="001737CD"/>
    <w:rsid w:val="00177E64"/>
    <w:rsid w:val="00182F18"/>
    <w:rsid w:val="001D097D"/>
    <w:rsid w:val="001D41F5"/>
    <w:rsid w:val="001E2836"/>
    <w:rsid w:val="002122C5"/>
    <w:rsid w:val="00234D82"/>
    <w:rsid w:val="00237520"/>
    <w:rsid w:val="002C50A1"/>
    <w:rsid w:val="00300EA1"/>
    <w:rsid w:val="00312C16"/>
    <w:rsid w:val="00362E95"/>
    <w:rsid w:val="00364290"/>
    <w:rsid w:val="00395411"/>
    <w:rsid w:val="003B4C8C"/>
    <w:rsid w:val="004025C3"/>
    <w:rsid w:val="00407C89"/>
    <w:rsid w:val="0042073A"/>
    <w:rsid w:val="00450BE5"/>
    <w:rsid w:val="004A6806"/>
    <w:rsid w:val="004F27CD"/>
    <w:rsid w:val="00522EED"/>
    <w:rsid w:val="00531121"/>
    <w:rsid w:val="00552420"/>
    <w:rsid w:val="00552F57"/>
    <w:rsid w:val="005A7283"/>
    <w:rsid w:val="005D2DAE"/>
    <w:rsid w:val="005E05D0"/>
    <w:rsid w:val="0063231E"/>
    <w:rsid w:val="0064428A"/>
    <w:rsid w:val="00663E0F"/>
    <w:rsid w:val="00687185"/>
    <w:rsid w:val="006B21C0"/>
    <w:rsid w:val="006E26DE"/>
    <w:rsid w:val="006F4C86"/>
    <w:rsid w:val="006F64DF"/>
    <w:rsid w:val="00710287"/>
    <w:rsid w:val="007261F2"/>
    <w:rsid w:val="00741FC9"/>
    <w:rsid w:val="00800D7C"/>
    <w:rsid w:val="008C4D2B"/>
    <w:rsid w:val="008F1067"/>
    <w:rsid w:val="009716AB"/>
    <w:rsid w:val="009C4531"/>
    <w:rsid w:val="009D0E51"/>
    <w:rsid w:val="00A863C7"/>
    <w:rsid w:val="00AB1266"/>
    <w:rsid w:val="00AB3B2B"/>
    <w:rsid w:val="00AB4D16"/>
    <w:rsid w:val="00AD529E"/>
    <w:rsid w:val="00B02CE5"/>
    <w:rsid w:val="00B55E57"/>
    <w:rsid w:val="00B97031"/>
    <w:rsid w:val="00BB704A"/>
    <w:rsid w:val="00BC5850"/>
    <w:rsid w:val="00C13BF4"/>
    <w:rsid w:val="00C24993"/>
    <w:rsid w:val="00C47865"/>
    <w:rsid w:val="00C47987"/>
    <w:rsid w:val="00C614BB"/>
    <w:rsid w:val="00D36578"/>
    <w:rsid w:val="00D462F1"/>
    <w:rsid w:val="00DA5394"/>
    <w:rsid w:val="00DA7E96"/>
    <w:rsid w:val="00E71821"/>
    <w:rsid w:val="00EF57FC"/>
    <w:rsid w:val="00F02FCA"/>
    <w:rsid w:val="00F24267"/>
    <w:rsid w:val="00F4298A"/>
    <w:rsid w:val="00F44E7C"/>
    <w:rsid w:val="00F83B4E"/>
    <w:rsid w:val="00F92BF5"/>
    <w:rsid w:val="00FA0CD9"/>
    <w:rsid w:val="00F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093D"/>
  <w15:docId w15:val="{739E42E1-9F56-4822-9C79-7A5C4450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20"/>
    <w:pPr>
      <w:ind w:left="720"/>
      <w:contextualSpacing/>
    </w:pPr>
  </w:style>
  <w:style w:type="paragraph" w:styleId="NormalWeb">
    <w:name w:val="Normal (Web)"/>
    <w:basedOn w:val="Normal"/>
    <w:uiPriority w:val="99"/>
    <w:unhideWhenUsed/>
    <w:rsid w:val="001E28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1E2836"/>
  </w:style>
  <w:style w:type="character" w:customStyle="1" w:styleId="woj">
    <w:name w:val="woj"/>
    <w:basedOn w:val="DefaultParagraphFont"/>
    <w:rsid w:val="001E2836"/>
  </w:style>
  <w:style w:type="character" w:styleId="Strong">
    <w:name w:val="Strong"/>
    <w:basedOn w:val="DefaultParagraphFont"/>
    <w:uiPriority w:val="22"/>
    <w:qFormat/>
    <w:rsid w:val="00F83B4E"/>
    <w:rPr>
      <w:b/>
      <w:bCs/>
    </w:rPr>
  </w:style>
  <w:style w:type="character" w:customStyle="1" w:styleId="glossaryterm">
    <w:name w:val="glossaryterm"/>
    <w:basedOn w:val="DefaultParagraphFont"/>
    <w:rsid w:val="00F83B4E"/>
  </w:style>
  <w:style w:type="character" w:styleId="Hyperlink">
    <w:name w:val="Hyperlink"/>
    <w:basedOn w:val="DefaultParagraphFont"/>
    <w:uiPriority w:val="99"/>
    <w:semiHidden/>
    <w:unhideWhenUsed/>
    <w:rsid w:val="00F83B4E"/>
    <w:rPr>
      <w:color w:val="0000FF"/>
      <w:u w:val="single"/>
    </w:rPr>
  </w:style>
  <w:style w:type="paragraph" w:styleId="Header">
    <w:name w:val="header"/>
    <w:basedOn w:val="Normal"/>
    <w:link w:val="HeaderChar"/>
    <w:uiPriority w:val="99"/>
    <w:unhideWhenUsed/>
    <w:rsid w:val="0080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D7C"/>
  </w:style>
  <w:style w:type="paragraph" w:styleId="Footer">
    <w:name w:val="footer"/>
    <w:basedOn w:val="Normal"/>
    <w:link w:val="FooterChar"/>
    <w:uiPriority w:val="99"/>
    <w:unhideWhenUsed/>
    <w:rsid w:val="0080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7C"/>
  </w:style>
  <w:style w:type="character" w:customStyle="1" w:styleId="small-caps">
    <w:name w:val="small-caps"/>
    <w:basedOn w:val="DefaultParagraphFont"/>
    <w:rsid w:val="00800D7C"/>
  </w:style>
  <w:style w:type="character" w:customStyle="1" w:styleId="block">
    <w:name w:val="block"/>
    <w:basedOn w:val="DefaultParagraphFont"/>
    <w:rsid w:val="006B21C0"/>
  </w:style>
  <w:style w:type="character" w:customStyle="1" w:styleId="refs">
    <w:name w:val="refs"/>
    <w:basedOn w:val="DefaultParagraphFont"/>
    <w:rsid w:val="006B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3984">
      <w:bodyDiv w:val="1"/>
      <w:marLeft w:val="0"/>
      <w:marRight w:val="0"/>
      <w:marTop w:val="0"/>
      <w:marBottom w:val="0"/>
      <w:divBdr>
        <w:top w:val="none" w:sz="0" w:space="0" w:color="auto"/>
        <w:left w:val="none" w:sz="0" w:space="0" w:color="auto"/>
        <w:bottom w:val="none" w:sz="0" w:space="0" w:color="auto"/>
        <w:right w:val="none" w:sz="0" w:space="0" w:color="auto"/>
      </w:divBdr>
    </w:div>
    <w:div w:id="326053246">
      <w:bodyDiv w:val="1"/>
      <w:marLeft w:val="0"/>
      <w:marRight w:val="0"/>
      <w:marTop w:val="0"/>
      <w:marBottom w:val="0"/>
      <w:divBdr>
        <w:top w:val="none" w:sz="0" w:space="0" w:color="auto"/>
        <w:left w:val="none" w:sz="0" w:space="0" w:color="auto"/>
        <w:bottom w:val="none" w:sz="0" w:space="0" w:color="auto"/>
        <w:right w:val="none" w:sz="0" w:space="0" w:color="auto"/>
      </w:divBdr>
    </w:div>
    <w:div w:id="435321854">
      <w:bodyDiv w:val="1"/>
      <w:marLeft w:val="0"/>
      <w:marRight w:val="0"/>
      <w:marTop w:val="0"/>
      <w:marBottom w:val="0"/>
      <w:divBdr>
        <w:top w:val="none" w:sz="0" w:space="0" w:color="auto"/>
        <w:left w:val="none" w:sz="0" w:space="0" w:color="auto"/>
        <w:bottom w:val="none" w:sz="0" w:space="0" w:color="auto"/>
        <w:right w:val="none" w:sz="0" w:space="0" w:color="auto"/>
      </w:divBdr>
      <w:divsChild>
        <w:div w:id="12895082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4007262">
      <w:bodyDiv w:val="1"/>
      <w:marLeft w:val="0"/>
      <w:marRight w:val="0"/>
      <w:marTop w:val="0"/>
      <w:marBottom w:val="0"/>
      <w:divBdr>
        <w:top w:val="none" w:sz="0" w:space="0" w:color="auto"/>
        <w:left w:val="none" w:sz="0" w:space="0" w:color="auto"/>
        <w:bottom w:val="none" w:sz="0" w:space="0" w:color="auto"/>
        <w:right w:val="none" w:sz="0" w:space="0" w:color="auto"/>
      </w:divBdr>
    </w:div>
    <w:div w:id="1710455196">
      <w:bodyDiv w:val="1"/>
      <w:marLeft w:val="0"/>
      <w:marRight w:val="0"/>
      <w:marTop w:val="0"/>
      <w:marBottom w:val="0"/>
      <w:divBdr>
        <w:top w:val="none" w:sz="0" w:space="0" w:color="auto"/>
        <w:left w:val="none" w:sz="0" w:space="0" w:color="auto"/>
        <w:bottom w:val="none" w:sz="0" w:space="0" w:color="auto"/>
        <w:right w:val="none" w:sz="0" w:space="0" w:color="auto"/>
      </w:divBdr>
    </w:div>
    <w:div w:id="1772047673">
      <w:bodyDiv w:val="1"/>
      <w:marLeft w:val="0"/>
      <w:marRight w:val="0"/>
      <w:marTop w:val="0"/>
      <w:marBottom w:val="0"/>
      <w:divBdr>
        <w:top w:val="none" w:sz="0" w:space="0" w:color="auto"/>
        <w:left w:val="none" w:sz="0" w:space="0" w:color="auto"/>
        <w:bottom w:val="none" w:sz="0" w:space="0" w:color="auto"/>
        <w:right w:val="none" w:sz="0" w:space="0" w:color="auto"/>
      </w:divBdr>
      <w:divsChild>
        <w:div w:id="49960775">
          <w:marLeft w:val="240"/>
          <w:marRight w:val="0"/>
          <w:marTop w:val="240"/>
          <w:marBottom w:val="240"/>
          <w:divBdr>
            <w:top w:val="none" w:sz="0" w:space="0" w:color="auto"/>
            <w:left w:val="none" w:sz="0" w:space="0" w:color="auto"/>
            <w:bottom w:val="none" w:sz="0" w:space="0" w:color="auto"/>
            <w:right w:val="none" w:sz="0" w:space="0" w:color="auto"/>
          </w:divBdr>
        </w:div>
      </w:divsChild>
    </w:div>
    <w:div w:id="2004434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CB37-76BB-49F2-8AC8-563B1618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4849</TotalTime>
  <Pages>4</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Millan</dc:creator>
  <cp:keywords/>
  <dc:description/>
  <cp:lastModifiedBy>Paul Millan</cp:lastModifiedBy>
  <cp:revision>10</cp:revision>
  <cp:lastPrinted>2024-01-10T22:36:00Z</cp:lastPrinted>
  <dcterms:created xsi:type="dcterms:W3CDTF">2023-12-30T21:50:00Z</dcterms:created>
  <dcterms:modified xsi:type="dcterms:W3CDTF">2024-01-10T22:41:00Z</dcterms:modified>
</cp:coreProperties>
</file>