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18"/>
      </w:pPr>
      <w:r>
        <w:pict>
          <v:shape type="#_x0000_t75" style="width:197.073pt;height:110.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"/>
      </w:pPr>
      <w:r>
        <w:rPr>
          <w:rFonts w:cs="Times New Roman" w:hAnsi="Times New Roman" w:eastAsia="Times New Roman" w:ascii="Times New Roman"/>
          <w:color w:val="A6A6A6"/>
          <w:position w:val="-1"/>
          <w:sz w:val="24"/>
          <w:szCs w:val="24"/>
        </w:rPr>
        <w:t>*Why is the discovery of the books of Nahum and Zechariah significant?</w:t>
      </w:r>
      <w:r>
        <w:rPr>
          <w:rFonts w:cs="Times New Roman" w:hAnsi="Times New Roman" w:eastAsia="Times New Roman" w:ascii="Times New Roman"/>
          <w:color w:val="0000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0" w:lineRule="exact" w:line="240"/>
        <w:ind w:left="117" w:right="753"/>
      </w:pPr>
      <w:r>
        <w:rPr>
          <w:rFonts w:cs="Arial" w:hAnsi="Arial" w:eastAsia="Arial" w:ascii="Arial"/>
          <w:i/>
          <w:color w:val="C00000"/>
          <w:sz w:val="21"/>
          <w:szCs w:val="21"/>
        </w:rPr>
        <w:t>*Daniel 4:1 </w:t>
      </w:r>
      <w:r>
        <w:rPr>
          <w:rFonts w:cs="Arial" w:hAnsi="Arial" w:eastAsia="Arial" w:ascii="Arial"/>
          <w:i/>
          <w:color w:val="000000"/>
          <w:sz w:val="21"/>
          <w:szCs w:val="21"/>
        </w:rPr>
        <w:t>King Nebuchadnezzar, To the nations and peoples of every language, who live in all the earth: May you</w:t>
      </w:r>
      <w:r>
        <w:rPr>
          <w:rFonts w:cs="Arial" w:hAnsi="Arial" w:eastAsia="Arial" w:ascii="Arial"/>
          <w:i/>
          <w:color w:val="000000"/>
          <w:sz w:val="21"/>
          <w:szCs w:val="21"/>
        </w:rPr>
        <w:t> prosper greatly!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17"/>
      </w:pPr>
      <w:r>
        <w:pict>
          <v:group style="position:absolute;margin-left:88.9255pt;margin-top:-24.74pt;width:467.32pt;height:61.24pt;mso-position-horizontal-relative:page;mso-position-vertical-relative:paragraph;z-index:-141" coordorigin="1779,-495" coordsize="9346,1225">
            <v:shape style="position:absolute;left:1789;top:-485;width:9326;height:240" coordorigin="1789,-485" coordsize="9326,240" path="m1789,-485l1789,-245,11115,-245,11115,-485,1789,-485xe" filled="t" fillcolor="#F1F1F1" stroked="f">
              <v:path arrowok="t"/>
              <v:fill/>
            </v:shape>
            <v:shape style="position:absolute;left:1789;top:-245;width:9326;height:240" coordorigin="1789,-245" coordsize="9326,240" path="m1789,-245l1789,-5,11115,-5,11115,-245,1789,-245xe" filled="t" fillcolor="#F1F1F1" stroked="f">
              <v:path arrowok="t"/>
              <v:fill/>
            </v:shape>
            <v:shape style="position:absolute;left:1789;top:-5;width:9326;height:240" coordorigin="1789,-5" coordsize="9326,240" path="m1789,-5l1789,235,11115,235,11115,-5,1789,-5xe" filled="t" fillcolor="#F1F1F1" stroked="f">
              <v:path arrowok="t"/>
              <v:fill/>
            </v:shape>
            <v:shape style="position:absolute;left:1789;top:235;width:9326;height:245" coordorigin="1789,235" coordsize="9326,245" path="m1789,235l1789,480,11115,480,11115,235,1789,235xe" filled="t" fillcolor="#F1F1F1" stroked="f">
              <v:path arrowok="t"/>
              <v:fill/>
            </v:shape>
            <v:shape style="position:absolute;left:1789;top:480;width:9326;height:240" coordorigin="1789,480" coordsize="9326,240" path="m1789,480l1789,720,11115,720,11115,480,1789,480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color w:val="C00000"/>
          <w:sz w:val="21"/>
          <w:szCs w:val="21"/>
        </w:rPr>
        <w:t>2 </w:t>
      </w:r>
      <w:r>
        <w:rPr>
          <w:rFonts w:cs="Arial" w:hAnsi="Arial" w:eastAsia="Arial" w:ascii="Arial"/>
          <w:i/>
          <w:color w:val="000000"/>
          <w:sz w:val="21"/>
          <w:szCs w:val="21"/>
        </w:rPr>
        <w:t>It is my pleasure to tell you about the miraculous signs and wonders that the Most High God has performed for me.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17"/>
      </w:pPr>
      <w:r>
        <w:rPr>
          <w:rFonts w:cs="Arial" w:hAnsi="Arial" w:eastAsia="Arial" w:ascii="Arial"/>
          <w:i/>
          <w:color w:val="C00000"/>
          <w:sz w:val="21"/>
          <w:szCs w:val="21"/>
        </w:rPr>
        <w:t>3 </w:t>
      </w:r>
      <w:r>
        <w:rPr>
          <w:rFonts w:cs="Arial" w:hAnsi="Arial" w:eastAsia="Arial" w:ascii="Arial"/>
          <w:i/>
          <w:color w:val="000000"/>
          <w:sz w:val="21"/>
          <w:szCs w:val="21"/>
        </w:rPr>
        <w:t>How great are his signs, how mighty his wonders!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Hi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k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g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k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g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i/>
          <w:color w:val="000000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color w:val="000000"/>
          <w:sz w:val="21"/>
          <w:szCs w:val="21"/>
        </w:rPr>
      </w:r>
      <w:r>
        <w:rPr>
          <w:rFonts w:cs="Arial" w:hAnsi="Arial" w:eastAsia="Arial" w:ascii="Arial"/>
          <w:i/>
          <w:color w:val="000000"/>
          <w:sz w:val="21"/>
          <w:szCs w:val="21"/>
        </w:rPr>
        <w:t>; his dominion endures from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"/>
        <w:ind w:left="117"/>
      </w:pPr>
      <w:r>
        <w:rPr>
          <w:rFonts w:cs="Arial" w:hAnsi="Arial" w:eastAsia="Arial" w:ascii="Arial"/>
          <w:i/>
          <w:sz w:val="21"/>
          <w:szCs w:val="21"/>
        </w:rPr>
        <w:t>generation to generation.</w:t>
      </w:r>
      <w:r>
        <w:rPr>
          <w:rFonts w:cs="Arial" w:hAnsi="Arial" w:eastAsia="Arial" w:ascii="Arial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color w:val="0070C0"/>
          <w:w w:val="99"/>
          <w:sz w:val="28"/>
          <w:szCs w:val="28"/>
        </w:rPr>
        <w:t>The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Kings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of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the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World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will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Exalt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God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1.   </w:t>
      </w:r>
      <w:r>
        <w:rPr>
          <w:rFonts w:cs="Arial" w:hAnsi="Arial" w:eastAsia="Arial" w:ascii="Arial"/>
          <w:color w:val="C00000"/>
          <w:sz w:val="24"/>
          <w:szCs w:val="24"/>
        </w:rPr>
        <w:t>V:1-2 </w:t>
      </w:r>
      <w:r>
        <w:rPr>
          <w:rFonts w:cs="Arial" w:hAnsi="Arial" w:eastAsia="Arial" w:ascii="Arial"/>
          <w:color w:val="000000"/>
          <w:sz w:val="24"/>
          <w:szCs w:val="24"/>
        </w:rPr>
        <w:t>Nebuchadnezzar a pagan king announces he knows the Most High God and His Kingdom.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2.   </w:t>
      </w:r>
      <w:r>
        <w:rPr>
          <w:rFonts w:cs="Arial" w:hAnsi="Arial" w:eastAsia="Arial" w:ascii="Arial"/>
          <w:color w:val="C00000"/>
          <w:sz w:val="24"/>
          <w:szCs w:val="24"/>
        </w:rPr>
        <w:t>V:3  </w:t>
      </w:r>
      <w:r>
        <w:rPr>
          <w:rFonts w:cs="Arial" w:hAnsi="Arial" w:eastAsia="Arial" w:ascii="Arial"/>
          <w:color w:val="000000"/>
          <w:sz w:val="24"/>
          <w:szCs w:val="24"/>
        </w:rPr>
        <w:t>Nebuchadnezzar decrees to the world that God’s kingdom is eternal and will endure forever.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7" w:right="1022" w:hanging="360"/>
      </w:pPr>
      <w:r>
        <w:rPr>
          <w:rFonts w:cs="Arial" w:hAnsi="Arial" w:eastAsia="Arial" w:ascii="Arial"/>
          <w:sz w:val="24"/>
          <w:szCs w:val="24"/>
        </w:rPr>
        <w:t>3.   </w:t>
      </w:r>
      <w:r>
        <w:rPr>
          <w:rFonts w:cs="Arial" w:hAnsi="Arial" w:eastAsia="Arial" w:ascii="Arial"/>
          <w:color w:val="C00000"/>
          <w:sz w:val="24"/>
          <w:szCs w:val="24"/>
        </w:rPr>
        <w:t>Romans 14:11 </w:t>
      </w:r>
      <w:r>
        <w:rPr>
          <w:rFonts w:cs="Arial" w:hAnsi="Arial" w:eastAsia="Arial" w:ascii="Arial"/>
          <w:color w:val="000000"/>
          <w:sz w:val="24"/>
          <w:szCs w:val="24"/>
        </w:rPr>
        <w:t>Every knee will bow, and every tongue shall confess God. There are three</w:t>
      </w:r>
      <w:r>
        <w:rPr>
          <w:rFonts w:cs="Arial" w:hAnsi="Arial" w:eastAsia="Arial" w:ascii="Arial"/>
          <w:color w:val="000000"/>
          <w:sz w:val="24"/>
          <w:szCs w:val="24"/>
        </w:rPr>
        <w:t> verses in the Bible dealing with the subject </w:t>
      </w:r>
      <w:r>
        <w:rPr>
          <w:rFonts w:cs="Arial" w:hAnsi="Arial" w:eastAsia="Arial" w:ascii="Arial"/>
          <w:color w:val="C00000"/>
          <w:sz w:val="24"/>
          <w:szCs w:val="24"/>
        </w:rPr>
        <w:t>Philippians 2:10-11 </w:t>
      </w:r>
      <w:r>
        <w:rPr>
          <w:rFonts w:cs="Arial" w:hAnsi="Arial" w:eastAsia="Arial" w:ascii="Arial"/>
          <w:color w:val="000000"/>
          <w:sz w:val="24"/>
          <w:szCs w:val="24"/>
        </w:rPr>
        <w:t>&amp; </w:t>
      </w:r>
      <w:r>
        <w:rPr>
          <w:rFonts w:cs="Arial" w:hAnsi="Arial" w:eastAsia="Arial" w:ascii="Arial"/>
          <w:color w:val="C00000"/>
          <w:sz w:val="24"/>
          <w:szCs w:val="24"/>
        </w:rPr>
        <w:t>Isaiah 45:23 </w:t>
      </w:r>
      <w:r>
        <w:rPr>
          <w:rFonts w:cs="Arial" w:hAnsi="Arial" w:eastAsia="Arial" w:ascii="Arial"/>
          <w:color w:val="000000"/>
          <w:sz w:val="24"/>
          <w:szCs w:val="24"/>
        </w:rPr>
        <w:t>are the</w:t>
      </w:r>
      <w:r>
        <w:rPr>
          <w:rFonts w:cs="Arial" w:hAnsi="Arial" w:eastAsia="Arial" w:ascii="Arial"/>
          <w:color w:val="000000"/>
          <w:sz w:val="24"/>
          <w:szCs w:val="24"/>
        </w:rPr>
        <w:t> other two that illuminate the key distinctive of God’s supremacy.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color w:val="0070C0"/>
          <w:w w:val="99"/>
          <w:sz w:val="28"/>
          <w:szCs w:val="28"/>
        </w:rPr>
        <w:t>How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well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do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you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understand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Kingdom</w:t>
      </w:r>
      <w:r>
        <w:rPr>
          <w:rFonts w:cs="Arial" w:hAnsi="Arial" w:eastAsia="Arial" w:ascii="Arial"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0C0"/>
          <w:w w:val="99"/>
          <w:sz w:val="28"/>
          <w:szCs w:val="28"/>
        </w:rPr>
        <w:t>Citizenship?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1.  The Kingdom is God’s idea, and should never be defined too narrowly! ~ Myles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37"/>
      </w:pPr>
      <w:r>
        <w:rPr>
          <w:rFonts w:cs="Arial" w:hAnsi="Arial" w:eastAsia="Arial" w:ascii="Arial"/>
          <w:sz w:val="24"/>
          <w:szCs w:val="24"/>
        </w:rPr>
        <w:t>Munroe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7" w:right="63" w:hanging="360"/>
      </w:pPr>
      <w:r>
        <w:rPr>
          <w:rFonts w:cs="Arial" w:hAnsi="Arial" w:eastAsia="Arial" w:ascii="Arial"/>
          <w:sz w:val="24"/>
          <w:szCs w:val="24"/>
        </w:rPr>
        <w:t>2.  </w:t>
      </w:r>
      <w:r>
        <w:rPr>
          <w:rFonts w:cs="Arial" w:hAnsi="Arial" w:eastAsia="Arial" w:ascii="Arial"/>
          <w:color w:val="C00000"/>
          <w:sz w:val="24"/>
          <w:szCs w:val="24"/>
        </w:rPr>
        <w:t>Genesis 3 </w:t>
      </w:r>
      <w:r>
        <w:rPr>
          <w:rFonts w:cs="Arial" w:hAnsi="Arial" w:eastAsia="Arial" w:ascii="Arial"/>
          <w:color w:val="000000"/>
          <w:sz w:val="24"/>
          <w:szCs w:val="24"/>
        </w:rPr>
        <w:t>Adam &amp; Eve rebellion ushered humanity into a world of sin. They did so</w:t>
      </w:r>
      <w:r>
        <w:rPr>
          <w:rFonts w:cs="Arial" w:hAnsi="Arial" w:eastAsia="Arial" w:ascii="Arial"/>
          <w:color w:val="000000"/>
          <w:sz w:val="24"/>
          <w:szCs w:val="24"/>
        </w:rPr>
        <w:t> by rejecting a Kingdom life.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3.  The Kingdom of God has nothing to do with religion, it is all about the King.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4.  Stop considering your faith as a religion, and see it as Kingdom citizenship.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sz w:val="24"/>
          <w:szCs w:val="24"/>
        </w:rPr>
        <w:t>5.  We are ambassadors of the Kingdom of God and the Church is its Embassy. ~ Dr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37"/>
      </w:pPr>
      <w:r>
        <w:rPr>
          <w:rFonts w:cs="Arial" w:hAnsi="Arial" w:eastAsia="Arial" w:ascii="Arial"/>
          <w:position w:val="-1"/>
          <w:sz w:val="24"/>
          <w:szCs w:val="24"/>
        </w:rPr>
        <w:t>Tony Evans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/>
        <w:ind w:left="117"/>
        <w:sectPr>
          <w:pgSz w:w="12240" w:h="15840"/>
          <w:pgMar w:top="780" w:bottom="280" w:left="1700" w:right="860"/>
        </w:sectPr>
      </w:pPr>
      <w:r>
        <w:pict>
          <v:group style="position:absolute;margin-left:89.4255pt;margin-top:1.75888pt;width:434.88pt;height:12pt;mso-position-horizontal-relative:page;mso-position-vertical-relative:paragraph;z-index:-140" coordorigin="1789,35" coordsize="8698,240">
            <v:shape style="position:absolute;left:1789;top:35;width:8698;height:240" coordorigin="1789,35" coordsize="8698,240" path="m1789,35l1789,275,10486,275,10486,35,1789,35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color w:val="C00000"/>
          <w:sz w:val="21"/>
          <w:szCs w:val="21"/>
        </w:rPr>
        <w:t>*Daniel4:9b </w:t>
      </w:r>
      <w:r>
        <w:rPr>
          <w:rFonts w:cs="Arial" w:hAnsi="Arial" w:eastAsia="Arial" w:ascii="Arial"/>
          <w:i/>
          <w:color w:val="000000"/>
          <w:sz w:val="21"/>
          <w:szCs w:val="21"/>
        </w:rPr>
        <w:t>Here is my dream; interpret it for me.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2"/>
        <w:ind w:left="117" w:right="699"/>
      </w:pPr>
      <w:r>
        <w:pict>
          <v:group style="position:absolute;margin-left:88.9255pt;margin-top:337.565pt;width:476.44pt;height:73.24pt;mso-position-horizontal-relative:page;mso-position-vertical-relative:page;z-index:-138" coordorigin="1779,6751" coordsize="9529,1465">
            <v:shape style="position:absolute;left:1789;top:6761;width:9509;height:240" coordorigin="1789,6761" coordsize="9509,240" path="m1789,6761l1789,7001,11297,7001,11297,6761,1789,6761xe" filled="t" fillcolor="#F1F1F1" stroked="f">
              <v:path arrowok="t"/>
              <v:fill/>
            </v:shape>
            <v:shape style="position:absolute;left:1789;top:7001;width:9509;height:245" coordorigin="1789,7001" coordsize="9509,245" path="m1789,7001l1789,7246,11297,7246,11297,7001,1789,7001xe" filled="t" fillcolor="#F1F1F1" stroked="f">
              <v:path arrowok="t"/>
              <v:fill/>
            </v:shape>
            <v:shape style="position:absolute;left:1789;top:7246;width:9509;height:240" coordorigin="1789,7246" coordsize="9509,240" path="m1789,7246l1789,7486,11297,7486,11297,7246,1789,7246xe" filled="t" fillcolor="#F1F1F1" stroked="f">
              <v:path arrowok="t"/>
              <v:fill/>
            </v:shape>
            <v:shape style="position:absolute;left:1789;top:7486;width:9509;height:240" coordorigin="1789,7486" coordsize="9509,240" path="m1789,7486l1789,7726,11297,7726,11297,7486,1789,7486xe" filled="t" fillcolor="#F1F1F1" stroked="f">
              <v:path arrowok="t"/>
              <v:fill/>
            </v:shape>
            <v:shape style="position:absolute;left:1789;top:7726;width:9509;height:240" coordorigin="1789,7726" coordsize="9509,240" path="m1789,7726l1789,7966,11297,7966,11297,7726,1789,7726xe" filled="t" fillcolor="#F1F1F1" stroked="f">
              <v:path arrowok="t"/>
              <v:fill/>
            </v:shape>
            <v:shape style="position:absolute;left:1789;top:7966;width:9509;height:240" coordorigin="1789,7966" coordsize="9509,240" path="m1789,7966l1789,8206,11297,8206,11297,7966,1789,7966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88.9255pt;margin-top:3.08918pt;width:435.88pt;height:73.24pt;mso-position-horizontal-relative:page;mso-position-vertical-relative:paragraph;z-index:-139" coordorigin="1779,62" coordsize="8718,1465">
            <v:shape style="position:absolute;left:1789;top:72;width:8698;height:240" coordorigin="1789,72" coordsize="8698,240" path="m1789,72l1789,312,10486,312,10486,72,1789,72xe" filled="t" fillcolor="#F1F1F1" stroked="f">
              <v:path arrowok="t"/>
              <v:fill/>
            </v:shape>
            <v:shape style="position:absolute;left:1789;top:312;width:8698;height:245" coordorigin="1789,312" coordsize="8698,245" path="m1789,312l1789,557,10486,557,10486,312,1789,312xe" filled="t" fillcolor="#F1F1F1" stroked="f">
              <v:path arrowok="t"/>
              <v:fill/>
            </v:shape>
            <v:shape style="position:absolute;left:1789;top:557;width:8698;height:240" coordorigin="1789,557" coordsize="8698,240" path="m1789,557l1789,797,10486,797,10486,557,1789,557xe" filled="t" fillcolor="#F1F1F1" stroked="f">
              <v:path arrowok="t"/>
              <v:fill/>
            </v:shape>
            <v:shape style="position:absolute;left:1789;top:797;width:8698;height:240" coordorigin="1789,797" coordsize="8698,240" path="m1789,797l1789,1037,10486,1037,10486,797,1789,797xe" filled="t" fillcolor="#F1F1F1" stroked="f">
              <v:path arrowok="t"/>
              <v:fill/>
            </v:shape>
            <v:shape style="position:absolute;left:1789;top:1037;width:8698;height:240" coordorigin="1789,1037" coordsize="8698,240" path="m1789,1037l1789,1277,10486,1277,10486,1037,1789,1037xe" filled="t" fillcolor="#F1F1F1" stroked="f">
              <v:path arrowok="t"/>
              <v:fill/>
            </v:shape>
            <v:shape style="position:absolute;left:1789;top:1277;width:8698;height:240" coordorigin="1789,1277" coordsize="8698,240" path="m1789,1277l1789,1517,10486,1517,10486,1277,1789,1277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color w:val="C00000"/>
          <w:sz w:val="21"/>
          <w:szCs w:val="21"/>
        </w:rPr>
        <w:t>13 </w:t>
      </w:r>
      <w:r>
        <w:rPr>
          <w:rFonts w:cs="Arial" w:hAnsi="Arial" w:eastAsia="Arial" w:ascii="Arial"/>
          <w:i/>
          <w:color w:val="000000"/>
          <w:sz w:val="21"/>
          <w:szCs w:val="21"/>
        </w:rPr>
        <w:t>"In the visions, I saw while lying in bed, I looked, and there before me was a holy one, a messenger, coming</w:t>
      </w:r>
      <w:r>
        <w:rPr>
          <w:rFonts w:cs="Arial" w:hAnsi="Arial" w:eastAsia="Arial" w:ascii="Arial"/>
          <w:i/>
          <w:color w:val="000000"/>
          <w:sz w:val="21"/>
          <w:szCs w:val="21"/>
        </w:rPr>
        <w:t> down from heaven. </w:t>
      </w:r>
      <w:r>
        <w:rPr>
          <w:rFonts w:cs="Arial" w:hAnsi="Arial" w:eastAsia="Arial" w:ascii="Arial"/>
          <w:i/>
          <w:color w:val="C00000"/>
          <w:sz w:val="21"/>
          <w:szCs w:val="21"/>
        </w:rPr>
        <w:t>14 </w:t>
      </w:r>
      <w:r>
        <w:rPr>
          <w:rFonts w:cs="Arial" w:hAnsi="Arial" w:eastAsia="Arial" w:ascii="Arial"/>
          <w:i/>
          <w:color w:val="000000"/>
          <w:sz w:val="21"/>
          <w:szCs w:val="21"/>
        </w:rPr>
        <w:t>He called in a loud voice: 'Cut down the tree and trim off its branches; strip off its leaves</w:t>
      </w:r>
      <w:r>
        <w:rPr>
          <w:rFonts w:cs="Arial" w:hAnsi="Arial" w:eastAsia="Arial" w:ascii="Arial"/>
          <w:i/>
          <w:color w:val="000000"/>
          <w:sz w:val="21"/>
          <w:szCs w:val="21"/>
        </w:rPr>
        <w:t> and scatter its fruit. Let the animals flee from under it and the birds from its branches. </w:t>
      </w:r>
      <w:r>
        <w:rPr>
          <w:rFonts w:cs="Arial" w:hAnsi="Arial" w:eastAsia="Arial" w:ascii="Arial"/>
          <w:i/>
          <w:color w:val="C00000"/>
          <w:sz w:val="21"/>
          <w:szCs w:val="21"/>
        </w:rPr>
        <w:t>15 </w:t>
      </w:r>
      <w:r>
        <w:rPr>
          <w:rFonts w:cs="Arial" w:hAnsi="Arial" w:eastAsia="Arial" w:ascii="Arial"/>
          <w:i/>
          <w:color w:val="000000"/>
          <w:sz w:val="21"/>
          <w:szCs w:val="21"/>
        </w:rPr>
        <w:t>But let the stump and its</w:t>
      </w:r>
      <w:r>
        <w:rPr>
          <w:rFonts w:cs="Arial" w:hAnsi="Arial" w:eastAsia="Arial" w:ascii="Arial"/>
          <w:i/>
          <w:color w:val="000000"/>
          <w:sz w:val="21"/>
          <w:szCs w:val="21"/>
        </w:rPr>
        <w:t> roots, bound with iron and bronze, remain in the ground, in the grass of the field. " 'Let him be drenched with the</w:t>
      </w:r>
      <w:r>
        <w:rPr>
          <w:rFonts w:cs="Arial" w:hAnsi="Arial" w:eastAsia="Arial" w:ascii="Arial"/>
          <w:i/>
          <w:color w:val="000000"/>
          <w:sz w:val="21"/>
          <w:szCs w:val="21"/>
        </w:rPr>
        <w:t> dew of heaven, and let him live with the animals among the plants of the earth. </w:t>
      </w:r>
      <w:r>
        <w:rPr>
          <w:rFonts w:cs="Arial" w:hAnsi="Arial" w:eastAsia="Arial" w:ascii="Arial"/>
          <w:i/>
          <w:color w:val="C00000"/>
          <w:sz w:val="21"/>
          <w:szCs w:val="21"/>
        </w:rPr>
        <w:t>16 </w:t>
      </w:r>
      <w:r>
        <w:rPr>
          <w:rFonts w:cs="Arial" w:hAnsi="Arial" w:eastAsia="Arial" w:ascii="Arial"/>
          <w:i/>
          <w:color w:val="000000"/>
          <w:sz w:val="21"/>
          <w:szCs w:val="21"/>
        </w:rPr>
        <w:t>Let his mind be changed from</w:t>
      </w:r>
      <w:r>
        <w:rPr>
          <w:rFonts w:cs="Arial" w:hAnsi="Arial" w:eastAsia="Arial" w:ascii="Arial"/>
          <w:i/>
          <w:color w:val="000000"/>
          <w:sz w:val="21"/>
          <w:szCs w:val="21"/>
        </w:rPr>
        <w:t> that of a man and let him be given the mind of an animal, till seven times pass by for him.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color w:val="2E5496"/>
          <w:w w:val="99"/>
          <w:sz w:val="28"/>
          <w:szCs w:val="28"/>
        </w:rPr>
        <w:t>The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Tree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is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cut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&amp;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let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him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be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given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the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mind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of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an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animal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for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7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years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/>
      </w:pPr>
      <w:r>
        <w:rPr>
          <w:rFonts w:cs="Arial" w:hAnsi="Arial" w:eastAsia="Arial" w:ascii="Arial"/>
          <w:w w:val="99"/>
          <w:sz w:val="28"/>
          <w:szCs w:val="28"/>
        </w:rPr>
        <w:t>1.</w:t>
      </w:r>
      <w:r>
        <w:rPr>
          <w:rFonts w:cs="Arial" w:hAnsi="Arial" w:eastAsia="Arial" w:ascii="Arial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C00000"/>
          <w:w w:val="100"/>
          <w:sz w:val="24"/>
          <w:szCs w:val="24"/>
        </w:rPr>
        <w:t>Ezekiel 31:1-5  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  <w:t>The Kingdoms of Egypt and Assyria with their kings are compared 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37"/>
      </w:pPr>
      <w:r>
        <w:rPr>
          <w:rFonts w:cs="Arial" w:hAnsi="Arial" w:eastAsia="Arial" w:ascii="Arial"/>
          <w:sz w:val="24"/>
          <w:szCs w:val="24"/>
        </w:rPr>
        <w:t>Cedar trees.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7" w:right="660" w:hanging="360"/>
      </w:pPr>
      <w:r>
        <w:rPr>
          <w:rFonts w:cs="Arial" w:hAnsi="Arial" w:eastAsia="Arial" w:ascii="Arial"/>
          <w:sz w:val="24"/>
          <w:szCs w:val="24"/>
        </w:rPr>
        <w:t>2.   </w:t>
      </w:r>
      <w:r>
        <w:rPr>
          <w:rFonts w:cs="Arial" w:hAnsi="Arial" w:eastAsia="Arial" w:ascii="Arial"/>
          <w:color w:val="C00000"/>
          <w:sz w:val="24"/>
          <w:szCs w:val="24"/>
        </w:rPr>
        <w:t>Daniel 4:28-30 </w:t>
      </w:r>
      <w:r>
        <w:rPr>
          <w:rFonts w:cs="Arial" w:hAnsi="Arial" w:eastAsia="Arial" w:ascii="Arial"/>
          <w:color w:val="000000"/>
          <w:sz w:val="24"/>
          <w:szCs w:val="24"/>
        </w:rPr>
        <w:t>One year later, while Nebuchadnezzar was boasting about his kingdom, the</w:t>
      </w:r>
      <w:r>
        <w:rPr>
          <w:rFonts w:cs="Arial" w:hAnsi="Arial" w:eastAsia="Arial" w:ascii="Arial"/>
          <w:color w:val="000000"/>
          <w:sz w:val="24"/>
          <w:szCs w:val="24"/>
        </w:rPr>
        <w:t> judgement of God came upon him, while the words were still on his lips.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77"/>
      </w:pPr>
      <w:r>
        <w:rPr>
          <w:rFonts w:cs="Arial" w:hAnsi="Arial" w:eastAsia="Arial" w:ascii="Arial"/>
          <w:position w:val="-1"/>
          <w:sz w:val="24"/>
          <w:szCs w:val="24"/>
        </w:rPr>
        <w:t>3.   The Nations of the world will be cut down for 7 years and given the mind of animals.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/>
        <w:ind w:left="117" w:right="79"/>
      </w:pPr>
      <w:r>
        <w:rPr>
          <w:rFonts w:cs="Arial" w:hAnsi="Arial" w:eastAsia="Arial" w:ascii="Arial"/>
          <w:color w:val="C00000"/>
          <w:sz w:val="21"/>
          <w:szCs w:val="21"/>
        </w:rPr>
        <w:t>*Daniel 4:24 </w:t>
      </w:r>
      <w:r>
        <w:rPr>
          <w:rFonts w:cs="Arial" w:hAnsi="Arial" w:eastAsia="Arial" w:ascii="Arial"/>
          <w:color w:val="000000"/>
          <w:sz w:val="21"/>
          <w:szCs w:val="21"/>
        </w:rPr>
        <w:t>"This is the interpretation, Your Majesty, and this is the decree the Most High has issued against my lord the</w:t>
      </w:r>
      <w:r>
        <w:rPr>
          <w:rFonts w:cs="Arial" w:hAnsi="Arial" w:eastAsia="Arial" w:ascii="Arial"/>
          <w:color w:val="000000"/>
          <w:sz w:val="21"/>
          <w:szCs w:val="21"/>
        </w:rPr>
        <w:t> king: </w:t>
      </w:r>
      <w:r>
        <w:rPr>
          <w:rFonts w:cs="Arial" w:hAnsi="Arial" w:eastAsia="Arial" w:ascii="Arial"/>
          <w:color w:val="C00000"/>
          <w:sz w:val="21"/>
          <w:szCs w:val="21"/>
        </w:rPr>
        <w:t>25 </w:t>
      </w:r>
      <w:r>
        <w:rPr>
          <w:rFonts w:cs="Arial" w:hAnsi="Arial" w:eastAsia="Arial" w:ascii="Arial"/>
          <w:color w:val="000000"/>
          <w:sz w:val="21"/>
          <w:szCs w:val="21"/>
        </w:rPr>
        <w:t>You will be driven away from people and will live with the wild animals; you will eat grass like the ox and be</w:t>
      </w:r>
      <w:r>
        <w:rPr>
          <w:rFonts w:cs="Arial" w:hAnsi="Arial" w:eastAsia="Arial" w:ascii="Arial"/>
          <w:color w:val="000000"/>
          <w:sz w:val="21"/>
          <w:szCs w:val="21"/>
        </w:rPr>
        <w:t> drenched with the dew of heaven. Seven times will pass by for you until you acknowledge that the Most High is sovereign</w:t>
      </w:r>
      <w:r>
        <w:rPr>
          <w:rFonts w:cs="Arial" w:hAnsi="Arial" w:eastAsia="Arial" w:ascii="Arial"/>
          <w:color w:val="000000"/>
          <w:sz w:val="21"/>
          <w:szCs w:val="21"/>
        </w:rPr>
        <w:t> over all kingdoms on earth and gives them to anyone he wishes. </w:t>
      </w:r>
      <w:r>
        <w:rPr>
          <w:rFonts w:cs="Arial" w:hAnsi="Arial" w:eastAsia="Arial" w:ascii="Arial"/>
          <w:color w:val="C00000"/>
          <w:sz w:val="21"/>
          <w:szCs w:val="21"/>
        </w:rPr>
        <w:t>26 </w:t>
      </w:r>
      <w:r>
        <w:rPr>
          <w:rFonts w:cs="Arial" w:hAnsi="Arial" w:eastAsia="Arial" w:ascii="Arial"/>
          <w:color w:val="000000"/>
          <w:sz w:val="21"/>
          <w:szCs w:val="21"/>
        </w:rPr>
        <w:t>The command to leave the stump of the tree with its</w:t>
      </w:r>
      <w:r>
        <w:rPr>
          <w:rFonts w:cs="Arial" w:hAnsi="Arial" w:eastAsia="Arial" w:ascii="Arial"/>
          <w:color w:val="000000"/>
          <w:sz w:val="21"/>
          <w:szCs w:val="21"/>
        </w:rPr>
        <w:t> roots means that your kingdom will be restored to you when you acknowledge that Heaven rules.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color w:val="2E5496"/>
          <w:w w:val="99"/>
          <w:sz w:val="28"/>
          <w:szCs w:val="28"/>
        </w:rPr>
        <w:t>When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God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has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an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Issue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with</w:t>
      </w:r>
      <w:r>
        <w:rPr>
          <w:rFonts w:cs="Arial" w:hAnsi="Arial" w:eastAsia="Arial" w:ascii="Arial"/>
          <w:color w:val="2E549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E5496"/>
          <w:w w:val="99"/>
          <w:sz w:val="28"/>
          <w:szCs w:val="28"/>
        </w:rPr>
        <w:t>you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7" w:right="286" w:hanging="360"/>
      </w:pPr>
      <w:r>
        <w:rPr>
          <w:rFonts w:cs="Arial" w:hAnsi="Arial" w:eastAsia="Arial" w:ascii="Arial"/>
          <w:sz w:val="24"/>
          <w:szCs w:val="24"/>
        </w:rPr>
        <w:t>1.   Blessed is the person who receives a judgement in the here and now. It can become an opportunity</w:t>
      </w:r>
      <w:r>
        <w:rPr>
          <w:rFonts w:cs="Arial" w:hAnsi="Arial" w:eastAsia="Arial" w:ascii="Arial"/>
          <w:sz w:val="24"/>
          <w:szCs w:val="24"/>
        </w:rPr>
        <w:t> for them to receive eternity.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7"/>
      </w:pPr>
      <w:r>
        <w:rPr>
          <w:rFonts w:cs="Arial" w:hAnsi="Arial" w:eastAsia="Arial" w:ascii="Arial"/>
          <w:position w:val="-1"/>
          <w:sz w:val="24"/>
          <w:szCs w:val="24"/>
        </w:rPr>
        <w:t>2.    Jesus came to save us from the sin of pride. His ultimate desire is our restoration.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0" w:lineRule="exact" w:line="240"/>
        <w:ind w:left="117" w:right="494"/>
      </w:pPr>
      <w:r>
        <w:rPr>
          <w:rFonts w:cs="Arial" w:hAnsi="Arial" w:eastAsia="Arial" w:ascii="Arial"/>
          <w:i/>
          <w:color w:val="C00000"/>
          <w:sz w:val="21"/>
          <w:szCs w:val="21"/>
        </w:rPr>
        <w:t>*Daniel 4:35 </w:t>
      </w:r>
      <w:r>
        <w:rPr>
          <w:rFonts w:cs="Arial" w:hAnsi="Arial" w:eastAsia="Arial" w:ascii="Arial"/>
          <w:i/>
          <w:color w:val="000000"/>
          <w:sz w:val="21"/>
          <w:szCs w:val="21"/>
        </w:rPr>
        <w:t>All the peoples of the earth are regarded as nothing. He does as he pleases with the powers of heaven</w:t>
      </w:r>
      <w:r>
        <w:rPr>
          <w:rFonts w:cs="Arial" w:hAnsi="Arial" w:eastAsia="Arial" w:ascii="Arial"/>
          <w:i/>
          <w:color w:val="000000"/>
          <w:sz w:val="21"/>
          <w:szCs w:val="21"/>
        </w:rPr>
        <w:t> and the peoples of the earth. No one can hold back his hand or say to him: "What have you done?"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17"/>
      </w:pPr>
      <w:r>
        <w:pict>
          <v:group style="position:absolute;margin-left:88.9255pt;margin-top:-24.74pt;width:458.44pt;height:73.24pt;mso-position-horizontal-relative:page;mso-position-vertical-relative:paragraph;z-index:-137" coordorigin="1779,-495" coordsize="9169,1465">
            <v:shape style="position:absolute;left:1789;top:-485;width:9149;height:240" coordorigin="1789,-485" coordsize="9149,240" path="m1789,-485l1789,-245,10937,-245,10937,-485,1789,-485xe" filled="t" fillcolor="#F1F1F1" stroked="f">
              <v:path arrowok="t"/>
              <v:fill/>
            </v:shape>
            <v:shape style="position:absolute;left:1789;top:-245;width:9149;height:240" coordorigin="1789,-245" coordsize="9149,240" path="m1789,-245l1789,-5,10937,-5,10937,-245,1789,-245xe" filled="t" fillcolor="#F1F1F1" stroked="f">
              <v:path arrowok="t"/>
              <v:fill/>
            </v:shape>
            <v:shape style="position:absolute;left:1789;top:-5;width:9149;height:245" coordorigin="1789,-5" coordsize="9149,245" path="m1789,-5l1789,240,10937,240,10937,-5,1789,-5xe" filled="t" fillcolor="#F1F1F1" stroked="f">
              <v:path arrowok="t"/>
              <v:fill/>
            </v:shape>
            <v:shape style="position:absolute;left:1789;top:240;width:9149;height:240" coordorigin="1789,240" coordsize="9149,240" path="m1789,240l1789,480,10937,480,10937,240,1789,240xe" filled="t" fillcolor="#F1F1F1" stroked="f">
              <v:path arrowok="t"/>
              <v:fill/>
            </v:shape>
            <v:shape style="position:absolute;left:1789;top:480;width:9149;height:240" coordorigin="1789,480" coordsize="9149,240" path="m1789,480l1789,720,10937,720,10937,480,1789,480xe" filled="t" fillcolor="#F1F1F1" stroked="f">
              <v:path arrowok="t"/>
              <v:fill/>
            </v:shape>
            <v:shape style="position:absolute;left:1789;top:720;width:9149;height:240" coordorigin="1789,720" coordsize="9149,240" path="m1789,720l1789,960,10937,960,10937,720,1789,720xe" filled="t" fillcolor="#F1F1F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color w:val="C00000"/>
          <w:sz w:val="21"/>
          <w:szCs w:val="21"/>
        </w:rPr>
        <w:t>36 </w:t>
      </w:r>
      <w:r>
        <w:rPr>
          <w:rFonts w:cs="Arial" w:hAnsi="Arial" w:eastAsia="Arial" w:ascii="Arial"/>
          <w:i/>
          <w:color w:val="000000"/>
          <w:sz w:val="21"/>
          <w:szCs w:val="21"/>
        </w:rPr>
        <w:t>At the same time that my sanity was restored, my honor and splendor were returned to me for the glory of my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8" w:lineRule="exact" w:line="240"/>
        <w:ind w:left="117" w:right="585"/>
      </w:pPr>
      <w:r>
        <w:rPr>
          <w:rFonts w:cs="Arial" w:hAnsi="Arial" w:eastAsia="Arial" w:ascii="Arial"/>
          <w:i/>
          <w:sz w:val="21"/>
          <w:szCs w:val="21"/>
        </w:rPr>
        <w:t>kingdom. My advisers and nobles sought me out, and I was restored to my throne and became even greater than</w:t>
      </w:r>
      <w:r>
        <w:rPr>
          <w:rFonts w:cs="Arial" w:hAnsi="Arial" w:eastAsia="Arial" w:ascii="Arial"/>
          <w:i/>
          <w:sz w:val="21"/>
          <w:szCs w:val="21"/>
        </w:rPr>
        <w:t> before. </w:t>
      </w:r>
      <w:r>
        <w:rPr>
          <w:rFonts w:cs="Arial" w:hAnsi="Arial" w:eastAsia="Arial" w:ascii="Arial"/>
          <w:i/>
          <w:color w:val="C00000"/>
          <w:sz w:val="21"/>
          <w:szCs w:val="21"/>
        </w:rPr>
        <w:t>37 </w:t>
      </w:r>
      <w:r>
        <w:rPr>
          <w:rFonts w:cs="Arial" w:hAnsi="Arial" w:eastAsia="Arial" w:ascii="Arial"/>
          <w:i/>
          <w:color w:val="000000"/>
          <w:sz w:val="21"/>
          <w:szCs w:val="21"/>
        </w:rPr>
        <w:t>Now I, Nebuchadnezzar, praise and exalt and glorify the King of heaven, because everything he does is</w:t>
      </w:r>
      <w:r>
        <w:rPr>
          <w:rFonts w:cs="Arial" w:hAnsi="Arial" w:eastAsia="Arial" w:ascii="Arial"/>
          <w:i/>
          <w:color w:val="000000"/>
          <w:sz w:val="21"/>
          <w:szCs w:val="21"/>
        </w:rPr>
        <w:t> right, and all his ways are just. And those who walk in pride he is able to humble.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Will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your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life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exalt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and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glorify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the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King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of</w:t>
      </w:r>
      <w:r>
        <w:rPr>
          <w:rFonts w:cs="Arial" w:hAnsi="Arial" w:eastAsia="Arial" w:ascii="Arial"/>
          <w:i/>
          <w:color w:val="0070C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070C0"/>
          <w:w w:val="99"/>
          <w:sz w:val="28"/>
          <w:szCs w:val="28"/>
        </w:rPr>
        <w:t>Heaven?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sectPr>
      <w:pgSz w:w="12240" w:h="15840"/>
      <w:pgMar w:top="800" w:bottom="280" w:left="170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